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53EC" w14:textId="77777777" w:rsidR="00CD7DA7" w:rsidRDefault="00CD7DA7" w:rsidP="00CD7DA7">
      <w:pPr>
        <w:autoSpaceDE w:val="0"/>
        <w:autoSpaceDN w:val="0"/>
        <w:adjustRightInd w:val="0"/>
        <w:spacing w:after="0" w:line="240" w:lineRule="auto"/>
        <w:rPr>
          <w:rFonts w:ascii="Farao Black OT" w:eastAsia="Calibri" w:hAnsi="Farao Black OT" w:cs="FaraoOT"/>
          <w:color w:val="A50021"/>
          <w:sz w:val="40"/>
          <w:szCs w:val="36"/>
          <w:lang w:eastAsia="en-US"/>
        </w:rPr>
      </w:pPr>
    </w:p>
    <w:p w14:paraId="77463163" w14:textId="77777777" w:rsidR="00325137" w:rsidRDefault="00325137" w:rsidP="00325137">
      <w:pPr>
        <w:jc w:val="both"/>
        <w:rPr>
          <w:rFonts w:ascii="Century Gothic" w:hAnsi="Century Gothic"/>
          <w:b/>
          <w:color w:val="C00000"/>
          <w:sz w:val="22"/>
          <w:szCs w:val="22"/>
        </w:rPr>
      </w:pPr>
    </w:p>
    <w:p w14:paraId="5AE1AD0E" w14:textId="77777777" w:rsidR="00D6032B" w:rsidRPr="003361EA" w:rsidRDefault="00D6032B" w:rsidP="003361EA">
      <w:pPr>
        <w:tabs>
          <w:tab w:val="left" w:pos="5760"/>
        </w:tabs>
        <w:spacing w:after="103" w:line="259" w:lineRule="auto"/>
        <w:ind w:left="39"/>
        <w:jc w:val="both"/>
        <w:rPr>
          <w:rFonts w:ascii="Century Gothic" w:eastAsia="Century Gothic" w:hAnsi="Century Gothic" w:cs="Century Gothic"/>
          <w:b/>
          <w:color w:val="FF0000"/>
          <w:sz w:val="32"/>
          <w:szCs w:val="32"/>
          <w:lang w:eastAsia="en-GB"/>
        </w:rPr>
      </w:pPr>
      <w:r w:rsidRPr="003361EA">
        <w:rPr>
          <w:rFonts w:ascii="Century Gothic" w:eastAsia="Century Gothic" w:hAnsi="Century Gothic" w:cs="Century Gothic"/>
          <w:b/>
          <w:color w:val="FF0000"/>
          <w:sz w:val="32"/>
          <w:szCs w:val="32"/>
          <w:lang w:eastAsia="en-GB"/>
        </w:rPr>
        <w:t>Welcome to Kensington Palace</w:t>
      </w:r>
      <w:r w:rsidR="003361EA">
        <w:rPr>
          <w:rFonts w:ascii="Century Gothic" w:eastAsia="Century Gothic" w:hAnsi="Century Gothic" w:cs="Century Gothic"/>
          <w:b/>
          <w:color w:val="FF0000"/>
          <w:sz w:val="32"/>
          <w:szCs w:val="32"/>
          <w:lang w:eastAsia="en-GB"/>
        </w:rPr>
        <w:tab/>
      </w:r>
    </w:p>
    <w:p w14:paraId="1EB8E94D" w14:textId="77777777" w:rsidR="00F22333" w:rsidRPr="00F22333" w:rsidRDefault="00B04621" w:rsidP="00F22333">
      <w:pPr>
        <w:spacing w:after="103" w:line="259" w:lineRule="auto"/>
        <w:ind w:left="39"/>
        <w:rPr>
          <w:rFonts w:ascii="Century Gothic" w:eastAsia="Century Gothic" w:hAnsi="Century Gothic" w:cs="Century Gothic"/>
          <w:color w:val="FF0000"/>
          <w:sz w:val="32"/>
          <w:szCs w:val="32"/>
          <w:lang w:eastAsia="en-GB"/>
        </w:rPr>
      </w:pPr>
      <w:r>
        <w:rPr>
          <w:rFonts w:ascii="Century Gothic" w:eastAsia="Century Gothic" w:hAnsi="Century Gothic" w:cs="Century Gothic"/>
          <w:color w:val="FF0000"/>
          <w:sz w:val="32"/>
          <w:szCs w:val="32"/>
          <w:lang w:eastAsia="en-GB"/>
        </w:rPr>
        <w:t>Visual</w:t>
      </w:r>
      <w:r w:rsidR="00F22333" w:rsidRPr="00F22333">
        <w:rPr>
          <w:rFonts w:ascii="Century Gothic" w:eastAsia="Century Gothic" w:hAnsi="Century Gothic" w:cs="Century Gothic"/>
          <w:color w:val="FF0000"/>
          <w:sz w:val="32"/>
          <w:szCs w:val="32"/>
          <w:lang w:eastAsia="en-GB"/>
        </w:rPr>
        <w:t xml:space="preserve"> Story Support Notes</w:t>
      </w:r>
    </w:p>
    <w:p w14:paraId="061FC81A" w14:textId="77777777" w:rsidR="00264430" w:rsidRDefault="00264430" w:rsidP="00D6032B">
      <w:pPr>
        <w:suppressAutoHyphens/>
        <w:autoSpaceDE w:val="0"/>
        <w:spacing w:after="0" w:line="240" w:lineRule="auto"/>
        <w:rPr>
          <w:rFonts w:ascii="Century Gothic" w:eastAsia="Calibri" w:hAnsi="Century Gothic" w:cs="FaraoOT"/>
          <w:b/>
          <w:color w:val="auto"/>
          <w:sz w:val="28"/>
          <w:szCs w:val="28"/>
        </w:rPr>
      </w:pPr>
    </w:p>
    <w:p w14:paraId="0C4C2EB8" w14:textId="77777777" w:rsidR="00D6032B" w:rsidRDefault="00D6032B" w:rsidP="00D6032B">
      <w:pPr>
        <w:suppressAutoHyphens/>
        <w:autoSpaceDE w:val="0"/>
        <w:spacing w:after="0" w:line="240" w:lineRule="auto"/>
        <w:rPr>
          <w:rFonts w:ascii="Century Gothic" w:eastAsia="Calibri" w:hAnsi="Century Gothic" w:cs="FaraoOT"/>
          <w:b/>
          <w:color w:val="auto"/>
          <w:sz w:val="28"/>
          <w:szCs w:val="28"/>
        </w:rPr>
      </w:pPr>
      <w:r w:rsidRPr="00D6032B">
        <w:rPr>
          <w:rFonts w:ascii="Century Gothic" w:eastAsia="Calibri" w:hAnsi="Century Gothic" w:cs="FaraoOT"/>
          <w:b/>
          <w:color w:val="auto"/>
          <w:sz w:val="28"/>
          <w:szCs w:val="28"/>
        </w:rPr>
        <w:t>Who are the slides for?</w:t>
      </w:r>
    </w:p>
    <w:p w14:paraId="61A8EED5" w14:textId="77777777" w:rsidR="007D2035" w:rsidRDefault="007D2035" w:rsidP="00D6032B">
      <w:pPr>
        <w:suppressAutoHyphens/>
        <w:autoSpaceDE w:val="0"/>
        <w:spacing w:after="0" w:line="240" w:lineRule="auto"/>
        <w:rPr>
          <w:rFonts w:ascii="Century Gothic" w:eastAsia="Calibri" w:hAnsi="Century Gothic" w:cs="FaraoOT"/>
          <w:b/>
          <w:color w:val="auto"/>
          <w:sz w:val="28"/>
          <w:szCs w:val="28"/>
        </w:rPr>
      </w:pPr>
    </w:p>
    <w:p w14:paraId="28DF3EBE" w14:textId="77777777" w:rsidR="007D2035" w:rsidRPr="007D2035" w:rsidRDefault="007D2035" w:rsidP="007D2035">
      <w:pPr>
        <w:suppressAutoHyphens/>
        <w:autoSpaceDE w:val="0"/>
        <w:spacing w:after="0" w:line="240" w:lineRule="auto"/>
        <w:rPr>
          <w:rFonts w:ascii="Century Gothic" w:eastAsia="Calibri" w:hAnsi="Century Gothic" w:cs="FaraoOT"/>
          <w:color w:val="auto"/>
          <w:sz w:val="28"/>
          <w:szCs w:val="28"/>
        </w:rPr>
      </w:pPr>
      <w:r w:rsidRPr="007D2035">
        <w:rPr>
          <w:rFonts w:ascii="Century Gothic" w:eastAsia="Calibri" w:hAnsi="Century Gothic" w:cs="FaraoOT"/>
          <w:color w:val="auto"/>
          <w:sz w:val="28"/>
          <w:szCs w:val="28"/>
        </w:rPr>
        <w:t xml:space="preserve">The slides on the </w:t>
      </w:r>
      <w:r w:rsidR="00B04621">
        <w:rPr>
          <w:rFonts w:ascii="Century Gothic" w:eastAsia="Calibri" w:hAnsi="Century Gothic" w:cs="FaraoOT"/>
          <w:color w:val="auto"/>
          <w:sz w:val="28"/>
          <w:szCs w:val="28"/>
        </w:rPr>
        <w:t>Visual</w:t>
      </w:r>
      <w:r w:rsidRPr="007D2035">
        <w:rPr>
          <w:rFonts w:ascii="Century Gothic" w:eastAsia="Calibri" w:hAnsi="Century Gothic" w:cs="FaraoOT"/>
          <w:color w:val="auto"/>
          <w:sz w:val="28"/>
          <w:szCs w:val="28"/>
        </w:rPr>
        <w:t xml:space="preserve"> Story are for teachers to use with their students and assisting adults to help them prepare f</w:t>
      </w:r>
      <w:r w:rsidR="006805C6">
        <w:rPr>
          <w:rFonts w:ascii="Century Gothic" w:eastAsia="Calibri" w:hAnsi="Century Gothic" w:cs="FaraoOT"/>
          <w:color w:val="auto"/>
          <w:sz w:val="28"/>
          <w:szCs w:val="28"/>
        </w:rPr>
        <w:t xml:space="preserve">or their visit to Kensington </w:t>
      </w:r>
      <w:r w:rsidRPr="007D2035">
        <w:rPr>
          <w:rFonts w:ascii="Century Gothic" w:eastAsia="Calibri" w:hAnsi="Century Gothic" w:cs="FaraoOT"/>
          <w:color w:val="auto"/>
          <w:sz w:val="28"/>
          <w:szCs w:val="28"/>
        </w:rPr>
        <w:t xml:space="preserve">Palace. They highlight </w:t>
      </w:r>
      <w:r w:rsidR="00DA016F">
        <w:rPr>
          <w:rFonts w:ascii="Century Gothic" w:eastAsia="Calibri" w:hAnsi="Century Gothic" w:cs="FaraoOT"/>
          <w:color w:val="auto"/>
          <w:sz w:val="28"/>
          <w:szCs w:val="28"/>
        </w:rPr>
        <w:t>some of the key aspects of the</w:t>
      </w:r>
      <w:r w:rsidR="00075813">
        <w:rPr>
          <w:rFonts w:ascii="Century Gothic" w:eastAsia="Calibri" w:hAnsi="Century Gothic" w:cs="FaraoOT"/>
          <w:color w:val="auto"/>
          <w:sz w:val="28"/>
          <w:szCs w:val="28"/>
        </w:rPr>
        <w:t xml:space="preserve"> Palace</w:t>
      </w:r>
      <w:r w:rsidRPr="007D2035">
        <w:rPr>
          <w:rFonts w:ascii="Century Gothic" w:eastAsia="Calibri" w:hAnsi="Century Gothic" w:cs="FaraoOT"/>
          <w:color w:val="auto"/>
          <w:sz w:val="28"/>
          <w:szCs w:val="28"/>
        </w:rPr>
        <w:t>.</w:t>
      </w:r>
    </w:p>
    <w:p w14:paraId="1776BEF1" w14:textId="77777777" w:rsidR="007D2035" w:rsidRDefault="007D2035" w:rsidP="00D6032B">
      <w:pPr>
        <w:suppressAutoHyphens/>
        <w:autoSpaceDE w:val="0"/>
        <w:spacing w:after="0" w:line="240" w:lineRule="auto"/>
        <w:rPr>
          <w:rFonts w:ascii="Century Gothic" w:eastAsia="Calibri" w:hAnsi="Century Gothic" w:cs="FaraoOT"/>
          <w:b/>
          <w:color w:val="auto"/>
          <w:sz w:val="28"/>
          <w:szCs w:val="28"/>
        </w:rPr>
      </w:pPr>
    </w:p>
    <w:p w14:paraId="4187D4B4" w14:textId="77777777" w:rsidR="00D6032B" w:rsidRPr="00D6032B" w:rsidRDefault="007D2035" w:rsidP="00D6032B">
      <w:pPr>
        <w:suppressAutoHyphens/>
        <w:autoSpaceDE w:val="0"/>
        <w:spacing w:after="0" w:line="240" w:lineRule="auto"/>
        <w:rPr>
          <w:rFonts w:ascii="Century Gothic" w:eastAsia="Calibri" w:hAnsi="Century Gothic" w:cs="FaraoOT"/>
          <w:b/>
          <w:sz w:val="28"/>
          <w:szCs w:val="28"/>
        </w:rPr>
      </w:pPr>
      <w:r>
        <w:rPr>
          <w:rFonts w:ascii="Century Gothic" w:eastAsia="Calibri" w:hAnsi="Century Gothic" w:cs="FaraoOT"/>
          <w:b/>
          <w:color w:val="auto"/>
          <w:sz w:val="28"/>
          <w:szCs w:val="28"/>
        </w:rPr>
        <w:t>H</w:t>
      </w:r>
      <w:r w:rsidR="00D6032B" w:rsidRPr="00D6032B">
        <w:rPr>
          <w:rFonts w:ascii="Century Gothic" w:eastAsia="Calibri" w:hAnsi="Century Gothic" w:cs="FaraoOT"/>
          <w:b/>
          <w:color w:val="auto"/>
          <w:sz w:val="28"/>
          <w:szCs w:val="28"/>
        </w:rPr>
        <w:t xml:space="preserve">ow will the slides support my </w:t>
      </w:r>
      <w:r w:rsidR="00DA016F">
        <w:rPr>
          <w:rFonts w:ascii="Century Gothic" w:eastAsia="Calibri" w:hAnsi="Century Gothic" w:cs="FaraoOT"/>
          <w:b/>
          <w:color w:val="auto"/>
          <w:sz w:val="28"/>
          <w:szCs w:val="28"/>
        </w:rPr>
        <w:t>students’ understanding of the p</w:t>
      </w:r>
      <w:r w:rsidR="00D6032B" w:rsidRPr="00D6032B">
        <w:rPr>
          <w:rFonts w:ascii="Century Gothic" w:eastAsia="Calibri" w:hAnsi="Century Gothic" w:cs="FaraoOT"/>
          <w:b/>
          <w:color w:val="auto"/>
          <w:sz w:val="28"/>
          <w:szCs w:val="28"/>
        </w:rPr>
        <w:t>alace?</w:t>
      </w:r>
    </w:p>
    <w:p w14:paraId="12F7DD3A" w14:textId="77777777" w:rsidR="00D6032B" w:rsidRPr="00D6032B" w:rsidRDefault="00D6032B" w:rsidP="00D6032B">
      <w:pPr>
        <w:suppressAutoHyphens/>
        <w:autoSpaceDE w:val="0"/>
        <w:spacing w:after="0" w:line="240" w:lineRule="auto"/>
        <w:rPr>
          <w:rFonts w:ascii="Century Gothic" w:eastAsia="Calibri" w:hAnsi="Century Gothic" w:cs="FaraoOT"/>
          <w:b/>
          <w:color w:val="auto"/>
          <w:sz w:val="28"/>
          <w:szCs w:val="28"/>
        </w:rPr>
      </w:pPr>
    </w:p>
    <w:p w14:paraId="49EEB9C2" w14:textId="77777777" w:rsidR="00832C98" w:rsidRPr="00832C98" w:rsidRDefault="00832C98" w:rsidP="00832C98">
      <w:pPr>
        <w:suppressAutoHyphens/>
        <w:autoSpaceDE w:val="0"/>
        <w:spacing w:after="0" w:line="240" w:lineRule="auto"/>
        <w:rPr>
          <w:rFonts w:ascii="Century Gothic" w:eastAsia="Calibri" w:hAnsi="Century Gothic" w:cs="FaraoOT"/>
          <w:color w:val="auto"/>
          <w:sz w:val="28"/>
          <w:szCs w:val="28"/>
        </w:rPr>
      </w:pPr>
      <w:r w:rsidRPr="00832C98">
        <w:rPr>
          <w:rFonts w:ascii="Century Gothic" w:eastAsia="Calibri" w:hAnsi="Century Gothic" w:cs="FaraoOT"/>
          <w:color w:val="auto"/>
          <w:sz w:val="28"/>
          <w:szCs w:val="28"/>
        </w:rPr>
        <w:t>Each slide has a different focus or learning point, to help your students understand a particular aspect of the historical site. These points include:</w:t>
      </w:r>
    </w:p>
    <w:p w14:paraId="66593073" w14:textId="77777777" w:rsidR="00D6032B" w:rsidRPr="00D6032B" w:rsidRDefault="00D6032B" w:rsidP="00075813">
      <w:pPr>
        <w:autoSpaceDE w:val="0"/>
        <w:autoSpaceDN w:val="0"/>
        <w:adjustRightInd w:val="0"/>
        <w:spacing w:after="0" w:line="240" w:lineRule="auto"/>
        <w:jc w:val="both"/>
        <w:rPr>
          <w:rFonts w:ascii="Century Gothic" w:eastAsia="Times New Roman" w:hAnsi="Century Gothic"/>
          <w:sz w:val="28"/>
          <w:szCs w:val="28"/>
          <w:lang w:eastAsia="en-GB"/>
        </w:rPr>
      </w:pPr>
    </w:p>
    <w:p w14:paraId="06A497FA"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w:t>
      </w:r>
      <w:r w:rsidR="00D72E4E">
        <w:rPr>
          <w:rFonts w:ascii="Century Gothic" w:eastAsia="Times New Roman" w:hAnsi="Century Gothic"/>
          <w:sz w:val="28"/>
          <w:szCs w:val="28"/>
          <w:lang w:eastAsia="en-GB"/>
        </w:rPr>
        <w:t xml:space="preserve"> introducing</w:t>
      </w:r>
      <w:r w:rsidR="00D6032B" w:rsidRPr="00D6032B">
        <w:rPr>
          <w:rFonts w:ascii="Century Gothic" w:eastAsia="Times New Roman" w:hAnsi="Century Gothic"/>
          <w:sz w:val="28"/>
          <w:szCs w:val="28"/>
          <w:lang w:eastAsia="en-GB"/>
        </w:rPr>
        <w:t xml:space="preserve"> them to some of the staff they will meet during their visit to the </w:t>
      </w:r>
      <w:r>
        <w:rPr>
          <w:rFonts w:ascii="Century Gothic" w:eastAsia="Times New Roman" w:hAnsi="Century Gothic"/>
          <w:sz w:val="28"/>
          <w:szCs w:val="28"/>
          <w:lang w:eastAsia="en-GB"/>
        </w:rPr>
        <w:t>p</w:t>
      </w:r>
      <w:r w:rsidR="005D4638">
        <w:rPr>
          <w:rFonts w:ascii="Century Gothic" w:eastAsia="Times New Roman" w:hAnsi="Century Gothic"/>
          <w:sz w:val="28"/>
          <w:szCs w:val="28"/>
          <w:lang w:eastAsia="en-GB"/>
        </w:rPr>
        <w:t>alace;</w:t>
      </w:r>
    </w:p>
    <w:p w14:paraId="73671062"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w:t>
      </w:r>
      <w:r w:rsidR="00D6032B" w:rsidRPr="00D6032B">
        <w:rPr>
          <w:rFonts w:ascii="Century Gothic" w:eastAsia="Times New Roman" w:hAnsi="Century Gothic"/>
          <w:sz w:val="28"/>
          <w:szCs w:val="28"/>
          <w:lang w:eastAsia="en-GB"/>
        </w:rPr>
        <w:t>learn</w:t>
      </w:r>
      <w:r>
        <w:rPr>
          <w:rFonts w:ascii="Century Gothic" w:eastAsia="Times New Roman" w:hAnsi="Century Gothic"/>
          <w:sz w:val="28"/>
          <w:szCs w:val="28"/>
          <w:lang w:eastAsia="en-GB"/>
        </w:rPr>
        <w:t>ing</w:t>
      </w:r>
      <w:r w:rsidR="00D6032B" w:rsidRPr="00D6032B">
        <w:rPr>
          <w:rFonts w:ascii="Century Gothic" w:eastAsia="Times New Roman" w:hAnsi="Century Gothic"/>
          <w:sz w:val="28"/>
          <w:szCs w:val="28"/>
          <w:lang w:eastAsia="en-GB"/>
        </w:rPr>
        <w:t xml:space="preserve"> about t</w:t>
      </w:r>
      <w:r w:rsidR="00DA016F">
        <w:rPr>
          <w:rFonts w:ascii="Century Gothic" w:eastAsia="Times New Roman" w:hAnsi="Century Gothic"/>
          <w:sz w:val="28"/>
          <w:szCs w:val="28"/>
          <w:lang w:eastAsia="en-GB"/>
        </w:rPr>
        <w:t>he key people who lived at the p</w:t>
      </w:r>
      <w:r w:rsidR="005D4638">
        <w:rPr>
          <w:rFonts w:ascii="Century Gothic" w:eastAsia="Times New Roman" w:hAnsi="Century Gothic"/>
          <w:sz w:val="28"/>
          <w:szCs w:val="28"/>
          <w:lang w:eastAsia="en-GB"/>
        </w:rPr>
        <w:t>alace and their stories;</w:t>
      </w:r>
    </w:p>
    <w:p w14:paraId="53EC7324" w14:textId="77777777" w:rsidR="00D6032B" w:rsidRPr="00D6032B" w:rsidRDefault="00AB2911" w:rsidP="00D6032B">
      <w:pPr>
        <w:autoSpaceDE w:val="0"/>
        <w:autoSpaceDN w:val="0"/>
        <w:adjustRightInd w:val="0"/>
        <w:spacing w:after="0" w:line="240" w:lineRule="auto"/>
        <w:ind w:left="10" w:hanging="10"/>
        <w:jc w:val="both"/>
        <w:rPr>
          <w:rFonts w:ascii="Century Gothic" w:eastAsia="Times New Roman" w:hAnsi="Century Gothic"/>
          <w:sz w:val="28"/>
          <w:szCs w:val="28"/>
          <w:lang w:eastAsia="en-GB"/>
        </w:rPr>
      </w:pPr>
      <w:r>
        <w:rPr>
          <w:rFonts w:ascii="Century Gothic" w:eastAsia="Times New Roman" w:hAnsi="Century Gothic"/>
          <w:sz w:val="28"/>
          <w:szCs w:val="28"/>
          <w:lang w:eastAsia="en-GB"/>
        </w:rPr>
        <w:t>-familiarising</w:t>
      </w:r>
      <w:r w:rsidR="00D6032B" w:rsidRPr="00D6032B">
        <w:rPr>
          <w:rFonts w:ascii="Century Gothic" w:eastAsia="Times New Roman" w:hAnsi="Century Gothic"/>
          <w:sz w:val="28"/>
          <w:szCs w:val="28"/>
          <w:lang w:eastAsia="en-GB"/>
        </w:rPr>
        <w:t xml:space="preserve"> them with some of the spaces or</w:t>
      </w:r>
      <w:r w:rsidR="005D4638">
        <w:rPr>
          <w:rFonts w:ascii="Century Gothic" w:eastAsia="Times New Roman" w:hAnsi="Century Gothic"/>
          <w:sz w:val="28"/>
          <w:szCs w:val="28"/>
          <w:lang w:eastAsia="en-GB"/>
        </w:rPr>
        <w:t xml:space="preserve"> rooms they will visit;</w:t>
      </w:r>
    </w:p>
    <w:p w14:paraId="691BD3D5"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w:t>
      </w:r>
      <w:r w:rsidR="00D6032B" w:rsidRPr="00D6032B">
        <w:rPr>
          <w:rFonts w:ascii="Century Gothic" w:eastAsia="Calibri" w:hAnsi="Century Gothic" w:cs="Times New Roman"/>
          <w:color w:val="auto"/>
          <w:sz w:val="28"/>
          <w:szCs w:val="28"/>
          <w:lang w:eastAsia="en-US"/>
        </w:rPr>
        <w:t xml:space="preserve"> </w:t>
      </w:r>
      <w:r>
        <w:rPr>
          <w:rFonts w:ascii="Century Gothic" w:eastAsia="Calibri" w:hAnsi="Century Gothic" w:cs="Times New Roman"/>
          <w:color w:val="auto"/>
          <w:sz w:val="28"/>
          <w:szCs w:val="28"/>
          <w:lang w:eastAsia="en-US"/>
        </w:rPr>
        <w:t>h</w:t>
      </w:r>
      <w:r w:rsidR="00D6032B" w:rsidRPr="00D6032B">
        <w:rPr>
          <w:rFonts w:ascii="Century Gothic" w:eastAsia="Calibri" w:hAnsi="Century Gothic" w:cs="Times New Roman"/>
          <w:color w:val="auto"/>
          <w:sz w:val="28"/>
          <w:szCs w:val="28"/>
          <w:lang w:eastAsia="en-US"/>
        </w:rPr>
        <w:t>ighlight</w:t>
      </w:r>
      <w:r>
        <w:rPr>
          <w:rFonts w:ascii="Century Gothic" w:eastAsia="Calibri" w:hAnsi="Century Gothic" w:cs="Times New Roman"/>
          <w:color w:val="auto"/>
          <w:sz w:val="28"/>
          <w:szCs w:val="28"/>
          <w:lang w:eastAsia="en-US"/>
        </w:rPr>
        <w:t>ing</w:t>
      </w:r>
      <w:r w:rsidR="00D6032B" w:rsidRPr="00D6032B">
        <w:rPr>
          <w:rFonts w:ascii="Century Gothic" w:eastAsia="Calibri" w:hAnsi="Century Gothic" w:cs="Times New Roman"/>
          <w:color w:val="auto"/>
          <w:sz w:val="28"/>
          <w:szCs w:val="28"/>
          <w:lang w:eastAsia="en-US"/>
        </w:rPr>
        <w:t xml:space="preserve"> how they may feel or what it</w:t>
      </w:r>
      <w:r w:rsidR="00DA016F">
        <w:rPr>
          <w:rFonts w:ascii="Century Gothic" w:eastAsia="Calibri" w:hAnsi="Century Gothic" w:cs="Times New Roman"/>
          <w:color w:val="auto"/>
          <w:sz w:val="28"/>
          <w:szCs w:val="28"/>
          <w:lang w:eastAsia="en-US"/>
        </w:rPr>
        <w:t xml:space="preserve"> may be like moving around the p</w:t>
      </w:r>
      <w:r w:rsidR="005D4638">
        <w:rPr>
          <w:rFonts w:ascii="Century Gothic" w:eastAsia="Calibri" w:hAnsi="Century Gothic" w:cs="Times New Roman"/>
          <w:color w:val="auto"/>
          <w:sz w:val="28"/>
          <w:szCs w:val="28"/>
          <w:lang w:eastAsia="en-US"/>
        </w:rPr>
        <w:t>alace, e.g. it is busy;</w:t>
      </w:r>
    </w:p>
    <w:p w14:paraId="6B9A8C23"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w:t>
      </w:r>
      <w:r w:rsidR="00D6032B" w:rsidRPr="00D6032B">
        <w:rPr>
          <w:rFonts w:ascii="Century Gothic" w:eastAsia="Calibri" w:hAnsi="Century Gothic" w:cs="Times New Roman"/>
          <w:color w:val="auto"/>
          <w:sz w:val="28"/>
          <w:szCs w:val="28"/>
          <w:lang w:eastAsia="en-US"/>
        </w:rPr>
        <w:t>flag</w:t>
      </w:r>
      <w:r>
        <w:rPr>
          <w:rFonts w:ascii="Century Gothic" w:eastAsia="Calibri" w:hAnsi="Century Gothic" w:cs="Times New Roman"/>
          <w:color w:val="auto"/>
          <w:sz w:val="28"/>
          <w:szCs w:val="28"/>
          <w:lang w:eastAsia="en-US"/>
        </w:rPr>
        <w:t>ging</w:t>
      </w:r>
      <w:r w:rsidR="00D6032B" w:rsidRPr="00D6032B">
        <w:rPr>
          <w:rFonts w:ascii="Century Gothic" w:eastAsia="Calibri" w:hAnsi="Century Gothic" w:cs="Times New Roman"/>
          <w:color w:val="auto"/>
          <w:sz w:val="28"/>
          <w:szCs w:val="28"/>
          <w:lang w:eastAsia="en-US"/>
        </w:rPr>
        <w:t xml:space="preserve"> up themes which you may like to investigate in more detail either before or after</w:t>
      </w:r>
      <w:r w:rsidR="005D4638">
        <w:rPr>
          <w:rFonts w:ascii="Century Gothic" w:eastAsia="Calibri" w:hAnsi="Century Gothic" w:cs="Times New Roman"/>
          <w:color w:val="auto"/>
          <w:sz w:val="28"/>
          <w:szCs w:val="28"/>
          <w:lang w:eastAsia="en-US"/>
        </w:rPr>
        <w:t xml:space="preserve"> the visit, e.g. Victorian Life;</w:t>
      </w:r>
    </w:p>
    <w:p w14:paraId="22FEFAED" w14:textId="77777777" w:rsidR="00D6032B" w:rsidRP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 xml:space="preserve"> -</w:t>
      </w:r>
      <w:r w:rsidR="00D6032B" w:rsidRPr="00D6032B">
        <w:rPr>
          <w:rFonts w:ascii="Century Gothic" w:eastAsia="Calibri" w:hAnsi="Century Gothic" w:cs="Times New Roman"/>
          <w:color w:val="auto"/>
          <w:sz w:val="28"/>
          <w:szCs w:val="28"/>
          <w:lang w:eastAsia="en-US"/>
        </w:rPr>
        <w:t>highlight</w:t>
      </w:r>
      <w:r>
        <w:rPr>
          <w:rFonts w:ascii="Century Gothic" w:eastAsia="Calibri" w:hAnsi="Century Gothic" w:cs="Times New Roman"/>
          <w:color w:val="auto"/>
          <w:sz w:val="28"/>
          <w:szCs w:val="28"/>
          <w:lang w:eastAsia="en-US"/>
        </w:rPr>
        <w:t>ing</w:t>
      </w:r>
      <w:r w:rsidR="00D6032B" w:rsidRPr="00D6032B">
        <w:rPr>
          <w:rFonts w:ascii="Century Gothic" w:eastAsia="Calibri" w:hAnsi="Century Gothic" w:cs="Times New Roman"/>
          <w:color w:val="auto"/>
          <w:sz w:val="28"/>
          <w:szCs w:val="28"/>
          <w:lang w:eastAsia="en-US"/>
        </w:rPr>
        <w:t xml:space="preserve"> a ‘special object’ which they can </w:t>
      </w:r>
      <w:r w:rsidR="005D4638">
        <w:rPr>
          <w:rFonts w:ascii="Century Gothic" w:eastAsia="Calibri" w:hAnsi="Century Gothic" w:cs="Times New Roman"/>
          <w:color w:val="auto"/>
          <w:sz w:val="28"/>
          <w:szCs w:val="28"/>
          <w:lang w:eastAsia="en-US"/>
        </w:rPr>
        <w:t>look out for during their visit;</w:t>
      </w:r>
    </w:p>
    <w:p w14:paraId="2AED1244" w14:textId="77777777" w:rsidR="00D6032B" w:rsidRDefault="00AB2911" w:rsidP="00D6032B">
      <w:pPr>
        <w:spacing w:after="0" w:line="240" w:lineRule="auto"/>
        <w:ind w:left="10" w:hanging="10"/>
        <w:jc w:val="both"/>
        <w:rPr>
          <w:rFonts w:ascii="Century Gothic" w:eastAsia="Calibri" w:hAnsi="Century Gothic" w:cs="Times New Roman"/>
          <w:color w:val="auto"/>
          <w:sz w:val="28"/>
          <w:szCs w:val="28"/>
          <w:lang w:eastAsia="en-US"/>
        </w:rPr>
      </w:pPr>
      <w:r>
        <w:rPr>
          <w:rFonts w:ascii="Century Gothic" w:eastAsia="Calibri" w:hAnsi="Century Gothic" w:cs="Times New Roman"/>
          <w:color w:val="auto"/>
          <w:sz w:val="28"/>
          <w:szCs w:val="28"/>
          <w:lang w:eastAsia="en-US"/>
        </w:rPr>
        <w:t>-encouraging</w:t>
      </w:r>
      <w:r w:rsidR="00DA016F">
        <w:rPr>
          <w:rFonts w:ascii="Century Gothic" w:eastAsia="Calibri" w:hAnsi="Century Gothic" w:cs="Times New Roman"/>
          <w:color w:val="auto"/>
          <w:sz w:val="28"/>
          <w:szCs w:val="28"/>
          <w:lang w:eastAsia="en-US"/>
        </w:rPr>
        <w:t xml:space="preserve"> students to view the p</w:t>
      </w:r>
      <w:r w:rsidR="00D6032B" w:rsidRPr="00D6032B">
        <w:rPr>
          <w:rFonts w:ascii="Century Gothic" w:eastAsia="Calibri" w:hAnsi="Century Gothic" w:cs="Times New Roman"/>
          <w:color w:val="auto"/>
          <w:sz w:val="28"/>
          <w:szCs w:val="28"/>
          <w:lang w:eastAsia="en-US"/>
        </w:rPr>
        <w:t>alace in a particular way, e.g. to ‘look up!’ or to look out for particular features.</w:t>
      </w:r>
    </w:p>
    <w:p w14:paraId="63E28F12" w14:textId="77777777" w:rsidR="00D72E4E" w:rsidRDefault="00D72E4E" w:rsidP="00D6032B">
      <w:pPr>
        <w:spacing w:after="0" w:line="240" w:lineRule="auto"/>
        <w:ind w:left="10" w:hanging="10"/>
        <w:jc w:val="both"/>
        <w:rPr>
          <w:rFonts w:ascii="Century Gothic" w:eastAsia="Calibri" w:hAnsi="Century Gothic" w:cs="Times New Roman"/>
          <w:color w:val="auto"/>
          <w:sz w:val="28"/>
          <w:szCs w:val="28"/>
          <w:lang w:eastAsia="en-US"/>
        </w:rPr>
      </w:pPr>
    </w:p>
    <w:p w14:paraId="23069AFF" w14:textId="123227F4" w:rsidR="00D72E4E" w:rsidRPr="00D72E4E" w:rsidRDefault="00D72E4E" w:rsidP="00075813">
      <w:pPr>
        <w:spacing w:after="0" w:line="240" w:lineRule="auto"/>
        <w:jc w:val="both"/>
        <w:rPr>
          <w:rFonts w:ascii="Century Gothic" w:eastAsia="Calibri" w:hAnsi="Century Gothic" w:cs="Times New Roman"/>
          <w:color w:val="auto"/>
          <w:sz w:val="28"/>
          <w:szCs w:val="28"/>
          <w:lang w:eastAsia="en-US"/>
        </w:rPr>
      </w:pPr>
      <w:r w:rsidRPr="00D72E4E">
        <w:rPr>
          <w:rFonts w:ascii="Century Gothic" w:eastAsia="Calibri" w:hAnsi="Century Gothic" w:cs="Times New Roman"/>
          <w:color w:val="auto"/>
          <w:sz w:val="28"/>
          <w:szCs w:val="28"/>
          <w:lang w:eastAsia="en-US"/>
        </w:rPr>
        <w:t xml:space="preserve">The </w:t>
      </w:r>
      <w:r w:rsidR="00B04621">
        <w:rPr>
          <w:rFonts w:ascii="Century Gothic" w:eastAsia="Calibri" w:hAnsi="Century Gothic" w:cs="Times New Roman"/>
          <w:color w:val="auto"/>
          <w:sz w:val="28"/>
          <w:szCs w:val="28"/>
          <w:lang w:eastAsia="en-US"/>
        </w:rPr>
        <w:t>Visual</w:t>
      </w:r>
      <w:r w:rsidRPr="00D72E4E">
        <w:rPr>
          <w:rFonts w:ascii="Century Gothic" w:eastAsia="Calibri" w:hAnsi="Century Gothic" w:cs="Times New Roman"/>
          <w:color w:val="auto"/>
          <w:sz w:val="28"/>
          <w:szCs w:val="28"/>
          <w:lang w:eastAsia="en-US"/>
        </w:rPr>
        <w:t xml:space="preserve"> Story Support Notes correspond with the </w:t>
      </w:r>
      <w:r w:rsidR="00B04621">
        <w:rPr>
          <w:rFonts w:ascii="Century Gothic" w:eastAsia="Calibri" w:hAnsi="Century Gothic" w:cs="Times New Roman"/>
          <w:color w:val="auto"/>
          <w:sz w:val="28"/>
          <w:szCs w:val="28"/>
          <w:lang w:eastAsia="en-US"/>
        </w:rPr>
        <w:t>Visual</w:t>
      </w:r>
      <w:r w:rsidRPr="00D72E4E">
        <w:rPr>
          <w:rFonts w:ascii="Century Gothic" w:eastAsia="Calibri" w:hAnsi="Century Gothic" w:cs="Times New Roman"/>
          <w:color w:val="auto"/>
          <w:sz w:val="28"/>
          <w:szCs w:val="28"/>
          <w:lang w:eastAsia="en-US"/>
        </w:rPr>
        <w:t xml:space="preserve"> Stories sli</w:t>
      </w:r>
      <w:r w:rsidR="009C7735">
        <w:rPr>
          <w:rFonts w:ascii="Century Gothic" w:eastAsia="Calibri" w:hAnsi="Century Gothic" w:cs="Times New Roman"/>
          <w:color w:val="auto"/>
          <w:sz w:val="28"/>
          <w:szCs w:val="28"/>
          <w:lang w:eastAsia="en-US"/>
        </w:rPr>
        <w:t>des and give you contextual</w:t>
      </w:r>
      <w:r w:rsidRPr="00D72E4E">
        <w:rPr>
          <w:rFonts w:ascii="Century Gothic" w:eastAsia="Calibri" w:hAnsi="Century Gothic" w:cs="Times New Roman"/>
          <w:color w:val="auto"/>
          <w:sz w:val="28"/>
          <w:szCs w:val="28"/>
          <w:lang w:eastAsia="en-US"/>
        </w:rPr>
        <w:t xml:space="preserve"> information which you may wish to use with your students.</w:t>
      </w:r>
    </w:p>
    <w:p w14:paraId="57867984" w14:textId="7F47DEC5" w:rsidR="00D6032B" w:rsidRPr="00D6032B" w:rsidRDefault="00D6032B" w:rsidP="000E4EAF">
      <w:pPr>
        <w:spacing w:after="103" w:line="259" w:lineRule="auto"/>
        <w:rPr>
          <w:rFonts w:ascii="Century Gothic" w:eastAsia="Century Gothic" w:hAnsi="Century Gothic" w:cs="Century Gothic"/>
          <w:color w:val="FF0000"/>
          <w:sz w:val="32"/>
          <w:szCs w:val="32"/>
          <w:lang w:eastAsia="en-GB"/>
        </w:rPr>
      </w:pPr>
    </w:p>
    <w:p w14:paraId="5CF0AE8B" w14:textId="77777777" w:rsidR="00D6032B" w:rsidRPr="00075813" w:rsidRDefault="00C65FAB" w:rsidP="00075813">
      <w:pPr>
        <w:spacing w:after="0" w:line="240" w:lineRule="auto"/>
        <w:jc w:val="both"/>
        <w:rPr>
          <w:rFonts w:ascii="Century Gothic" w:eastAsia="Calibri" w:hAnsi="Century Gothic" w:cs="Times New Roman"/>
          <w:color w:val="auto"/>
          <w:sz w:val="28"/>
          <w:szCs w:val="28"/>
          <w:lang w:eastAsia="en-US"/>
        </w:rPr>
      </w:pPr>
      <w:r>
        <w:rPr>
          <w:rFonts w:ascii="Century Gothic" w:eastAsia="Calibri" w:hAnsi="Century Gothic" w:cs="Times New Roman"/>
          <w:b/>
          <w:color w:val="auto"/>
          <w:sz w:val="28"/>
          <w:szCs w:val="28"/>
          <w:lang w:eastAsia="en-US"/>
        </w:rPr>
        <w:t xml:space="preserve">1. </w:t>
      </w:r>
      <w:r w:rsidR="009A068F">
        <w:rPr>
          <w:rFonts w:ascii="Century Gothic" w:eastAsia="Calibri" w:hAnsi="Century Gothic" w:cs="Times New Roman"/>
          <w:b/>
          <w:color w:val="auto"/>
          <w:sz w:val="28"/>
          <w:szCs w:val="28"/>
          <w:lang w:eastAsia="en-US"/>
        </w:rPr>
        <w:t>Welcome to Kensington Palace.</w:t>
      </w:r>
    </w:p>
    <w:p w14:paraId="1864F26D" w14:textId="77777777" w:rsidR="00C65FAB" w:rsidRDefault="00C65FAB" w:rsidP="00C65FAB">
      <w:pPr>
        <w:spacing w:after="0" w:line="240" w:lineRule="auto"/>
        <w:ind w:left="720"/>
        <w:jc w:val="both"/>
        <w:rPr>
          <w:rFonts w:ascii="Century Gothic" w:eastAsia="Calibri" w:hAnsi="Century Gothic" w:cs="Times New Roman"/>
          <w:b/>
          <w:color w:val="auto"/>
          <w:sz w:val="28"/>
          <w:szCs w:val="28"/>
          <w:lang w:eastAsia="en-US"/>
        </w:rPr>
      </w:pPr>
    </w:p>
    <w:p w14:paraId="73B4F099" w14:textId="77777777" w:rsidR="00D6032B" w:rsidRP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One of t</w:t>
      </w:r>
      <w:r w:rsidR="005614D5">
        <w:rPr>
          <w:rFonts w:ascii="Century Gothic" w:eastAsia="Calibri" w:hAnsi="Century Gothic" w:cs="Times New Roman"/>
          <w:color w:val="auto"/>
          <w:sz w:val="28"/>
          <w:szCs w:val="28"/>
          <w:lang w:eastAsia="en-US"/>
        </w:rPr>
        <w:t>he learning aims of the</w:t>
      </w:r>
      <w:r w:rsidRPr="00D6032B">
        <w:rPr>
          <w:rFonts w:ascii="Century Gothic" w:eastAsia="Calibri" w:hAnsi="Century Gothic" w:cs="Times New Roman"/>
          <w:color w:val="auto"/>
          <w:sz w:val="28"/>
          <w:szCs w:val="28"/>
          <w:lang w:eastAsia="en-US"/>
        </w:rPr>
        <w:t xml:space="preserve"> session is for the stude</w:t>
      </w:r>
      <w:r w:rsidR="00AB2911">
        <w:rPr>
          <w:rFonts w:ascii="Century Gothic" w:eastAsia="Calibri" w:hAnsi="Century Gothic" w:cs="Times New Roman"/>
          <w:color w:val="auto"/>
          <w:sz w:val="28"/>
          <w:szCs w:val="28"/>
          <w:lang w:eastAsia="en-US"/>
        </w:rPr>
        <w:t>nts to feel comfortable in the p</w:t>
      </w:r>
      <w:r w:rsidRPr="00D6032B">
        <w:rPr>
          <w:rFonts w:ascii="Century Gothic" w:eastAsia="Calibri" w:hAnsi="Century Gothic" w:cs="Times New Roman"/>
          <w:color w:val="auto"/>
          <w:sz w:val="28"/>
          <w:szCs w:val="28"/>
          <w:lang w:eastAsia="en-US"/>
        </w:rPr>
        <w:t xml:space="preserve">alace environment. The </w:t>
      </w:r>
      <w:r w:rsidR="00B04621">
        <w:rPr>
          <w:rFonts w:ascii="Century Gothic" w:eastAsia="Calibri" w:hAnsi="Century Gothic" w:cs="Times New Roman"/>
          <w:color w:val="auto"/>
          <w:sz w:val="28"/>
          <w:szCs w:val="28"/>
          <w:lang w:eastAsia="en-US"/>
        </w:rPr>
        <w:t>Visual</w:t>
      </w:r>
      <w:r w:rsidRPr="00D6032B">
        <w:rPr>
          <w:rFonts w:ascii="Century Gothic" w:eastAsia="Calibri" w:hAnsi="Century Gothic" w:cs="Times New Roman"/>
          <w:color w:val="auto"/>
          <w:sz w:val="28"/>
          <w:szCs w:val="28"/>
          <w:lang w:eastAsia="en-US"/>
        </w:rPr>
        <w:t xml:space="preserve"> Story will help to fami</w:t>
      </w:r>
      <w:r w:rsidR="005614D5">
        <w:rPr>
          <w:rFonts w:ascii="Century Gothic" w:eastAsia="Calibri" w:hAnsi="Century Gothic" w:cs="Times New Roman"/>
          <w:color w:val="auto"/>
          <w:sz w:val="28"/>
          <w:szCs w:val="28"/>
          <w:lang w:eastAsia="en-US"/>
        </w:rPr>
        <w:t>liarise students with the spaces around the palace.</w:t>
      </w:r>
    </w:p>
    <w:p w14:paraId="7F7F15D7" w14:textId="77777777" w:rsidR="00D6032B" w:rsidRPr="00D6032B" w:rsidRDefault="00D6032B" w:rsidP="00D6032B">
      <w:pPr>
        <w:spacing w:after="0" w:line="240" w:lineRule="auto"/>
        <w:ind w:left="720"/>
        <w:jc w:val="both"/>
        <w:rPr>
          <w:rFonts w:ascii="Century Gothic" w:eastAsia="Calibri" w:hAnsi="Century Gothic" w:cs="Times New Roman"/>
          <w:color w:val="auto"/>
          <w:sz w:val="28"/>
          <w:szCs w:val="28"/>
          <w:lang w:eastAsia="en-US"/>
        </w:rPr>
      </w:pPr>
    </w:p>
    <w:p w14:paraId="4975C779" w14:textId="77777777" w:rsidR="00D6032B" w:rsidRDefault="001252C8" w:rsidP="00D6032B">
      <w:pPr>
        <w:spacing w:after="0" w:line="240" w:lineRule="auto"/>
        <w:ind w:left="10" w:hanging="10"/>
        <w:jc w:val="both"/>
        <w:rPr>
          <w:rFonts w:ascii="Century Gothic" w:eastAsia="Calibri" w:hAnsi="Century Gothic" w:cs="Times New Roman"/>
          <w:b/>
          <w:color w:val="auto"/>
          <w:sz w:val="28"/>
          <w:szCs w:val="28"/>
          <w:lang w:eastAsia="en-US"/>
        </w:rPr>
      </w:pPr>
      <w:r>
        <w:rPr>
          <w:rFonts w:ascii="Century Gothic" w:eastAsia="Calibri" w:hAnsi="Century Gothic" w:cs="Times New Roman"/>
          <w:b/>
          <w:color w:val="auto"/>
          <w:sz w:val="28"/>
          <w:szCs w:val="28"/>
          <w:lang w:eastAsia="en-US"/>
        </w:rPr>
        <w:t xml:space="preserve">2. </w:t>
      </w:r>
      <w:r w:rsidR="00D6032B" w:rsidRPr="00D6032B">
        <w:rPr>
          <w:rFonts w:ascii="Century Gothic" w:eastAsia="Calibri" w:hAnsi="Century Gothic" w:cs="Times New Roman"/>
          <w:b/>
          <w:color w:val="auto"/>
          <w:sz w:val="28"/>
          <w:szCs w:val="28"/>
          <w:lang w:eastAsia="en-US"/>
        </w:rPr>
        <w:t xml:space="preserve"> T</w:t>
      </w:r>
      <w:r w:rsidR="006153EB">
        <w:rPr>
          <w:rFonts w:ascii="Century Gothic" w:eastAsia="Calibri" w:hAnsi="Century Gothic" w:cs="Times New Roman"/>
          <w:b/>
          <w:color w:val="auto"/>
          <w:sz w:val="28"/>
          <w:szCs w:val="28"/>
          <w:lang w:eastAsia="en-US"/>
        </w:rPr>
        <w:t>his is Kensington Palace. Come and</w:t>
      </w:r>
      <w:r w:rsidR="00D6032B" w:rsidRPr="00D6032B">
        <w:rPr>
          <w:rFonts w:ascii="Century Gothic" w:eastAsia="Calibri" w:hAnsi="Century Gothic" w:cs="Times New Roman"/>
          <w:b/>
          <w:color w:val="auto"/>
          <w:sz w:val="28"/>
          <w:szCs w:val="28"/>
          <w:lang w:eastAsia="en-US"/>
        </w:rPr>
        <w:t xml:space="preserve"> look inside.</w:t>
      </w:r>
    </w:p>
    <w:p w14:paraId="46725C3A" w14:textId="77777777" w:rsidR="007F357A" w:rsidRDefault="007F357A" w:rsidP="00D6032B">
      <w:pPr>
        <w:spacing w:after="0" w:line="240" w:lineRule="auto"/>
        <w:ind w:left="10" w:hanging="10"/>
        <w:jc w:val="both"/>
        <w:rPr>
          <w:rFonts w:ascii="Century Gothic" w:eastAsia="Calibri" w:hAnsi="Century Gothic" w:cs="Times New Roman"/>
          <w:b/>
          <w:color w:val="auto"/>
          <w:sz w:val="28"/>
          <w:szCs w:val="28"/>
          <w:lang w:eastAsia="en-US"/>
        </w:rPr>
      </w:pPr>
    </w:p>
    <w:p w14:paraId="2C48ECCC" w14:textId="77777777" w:rsidR="00D6032B" w:rsidRP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This slid</w:t>
      </w:r>
      <w:r w:rsidR="0016160E">
        <w:rPr>
          <w:rFonts w:ascii="Century Gothic" w:eastAsia="Calibri" w:hAnsi="Century Gothic" w:cs="Times New Roman"/>
          <w:color w:val="auto"/>
          <w:sz w:val="28"/>
          <w:szCs w:val="28"/>
          <w:lang w:eastAsia="en-US"/>
        </w:rPr>
        <w:t>e shows the main entrance of</w:t>
      </w:r>
      <w:r w:rsidR="00DA016F">
        <w:rPr>
          <w:rFonts w:ascii="Century Gothic" w:eastAsia="Calibri" w:hAnsi="Century Gothic" w:cs="Times New Roman"/>
          <w:color w:val="auto"/>
          <w:sz w:val="28"/>
          <w:szCs w:val="28"/>
          <w:lang w:eastAsia="en-US"/>
        </w:rPr>
        <w:t xml:space="preserve"> the p</w:t>
      </w:r>
      <w:r w:rsidRPr="00D6032B">
        <w:rPr>
          <w:rFonts w:ascii="Century Gothic" w:eastAsia="Calibri" w:hAnsi="Century Gothic" w:cs="Times New Roman"/>
          <w:color w:val="auto"/>
          <w:sz w:val="28"/>
          <w:szCs w:val="28"/>
          <w:lang w:eastAsia="en-US"/>
        </w:rPr>
        <w:t>ala</w:t>
      </w:r>
      <w:r w:rsidR="00DA016F">
        <w:rPr>
          <w:rFonts w:ascii="Century Gothic" w:eastAsia="Calibri" w:hAnsi="Century Gothic" w:cs="Times New Roman"/>
          <w:color w:val="auto"/>
          <w:sz w:val="28"/>
          <w:szCs w:val="28"/>
          <w:lang w:eastAsia="en-US"/>
        </w:rPr>
        <w:t>ce. Ask your students what the p</w:t>
      </w:r>
      <w:r w:rsidRPr="00D6032B">
        <w:rPr>
          <w:rFonts w:ascii="Century Gothic" w:eastAsia="Calibri" w:hAnsi="Century Gothic" w:cs="Times New Roman"/>
          <w:color w:val="auto"/>
          <w:sz w:val="28"/>
          <w:szCs w:val="28"/>
          <w:lang w:eastAsia="en-US"/>
        </w:rPr>
        <w:t>alace looks like, e.g. it is big, old. What sort of person do they think might have lived there? (Clue: look at the white statue outside) What might it look like inside?</w:t>
      </w:r>
    </w:p>
    <w:p w14:paraId="04B10BC8" w14:textId="77777777" w:rsidR="00D6032B" w:rsidRPr="00D6032B" w:rsidRDefault="00D6032B" w:rsidP="00D6032B">
      <w:pPr>
        <w:spacing w:after="109" w:line="249" w:lineRule="auto"/>
        <w:ind w:left="10" w:hanging="10"/>
        <w:jc w:val="both"/>
        <w:rPr>
          <w:rFonts w:ascii="Century Gothic" w:eastAsia="Century Gothic" w:hAnsi="Century Gothic" w:cs="Century Gothic"/>
          <w:sz w:val="22"/>
          <w:szCs w:val="22"/>
          <w:lang w:eastAsia="en-GB"/>
        </w:rPr>
      </w:pPr>
    </w:p>
    <w:p w14:paraId="171D9794" w14:textId="77777777" w:rsidR="00D6032B" w:rsidRDefault="001252C8" w:rsidP="00D6032B">
      <w:pPr>
        <w:spacing w:after="0" w:line="240" w:lineRule="auto"/>
        <w:ind w:left="10" w:hanging="10"/>
        <w:jc w:val="both"/>
        <w:rPr>
          <w:rFonts w:ascii="Century Gothic" w:eastAsia="Calibri" w:hAnsi="Century Gothic" w:cs="Times New Roman"/>
          <w:b/>
          <w:color w:val="auto"/>
          <w:sz w:val="28"/>
          <w:szCs w:val="28"/>
          <w:lang w:eastAsia="en-US"/>
        </w:rPr>
      </w:pPr>
      <w:r>
        <w:rPr>
          <w:rFonts w:ascii="Century Gothic" w:eastAsia="Calibri" w:hAnsi="Century Gothic" w:cs="Times New Roman"/>
          <w:b/>
          <w:color w:val="auto"/>
          <w:sz w:val="28"/>
          <w:szCs w:val="28"/>
          <w:lang w:eastAsia="en-US"/>
        </w:rPr>
        <w:t>3.</w:t>
      </w:r>
      <w:r w:rsidR="00D6032B" w:rsidRPr="00D6032B">
        <w:rPr>
          <w:rFonts w:ascii="Century Gothic" w:eastAsia="Calibri" w:hAnsi="Century Gothic" w:cs="Times New Roman"/>
          <w:b/>
          <w:color w:val="auto"/>
          <w:sz w:val="28"/>
          <w:szCs w:val="28"/>
          <w:lang w:eastAsia="en-US"/>
        </w:rPr>
        <w:t xml:space="preserve"> Queen Victoria lived at Kensington Palace 200 years ago.</w:t>
      </w:r>
    </w:p>
    <w:p w14:paraId="654CCAC7" w14:textId="77777777" w:rsidR="007F357A" w:rsidRPr="00D6032B" w:rsidRDefault="007F357A" w:rsidP="00D6032B">
      <w:pPr>
        <w:spacing w:after="0" w:line="240" w:lineRule="auto"/>
        <w:ind w:left="10" w:hanging="10"/>
        <w:jc w:val="both"/>
        <w:rPr>
          <w:rFonts w:ascii="Century Gothic" w:eastAsia="Calibri" w:hAnsi="Century Gothic" w:cs="Times New Roman"/>
          <w:b/>
          <w:color w:val="auto"/>
          <w:sz w:val="28"/>
          <w:szCs w:val="28"/>
          <w:lang w:eastAsia="en-US"/>
        </w:rPr>
      </w:pPr>
    </w:p>
    <w:p w14:paraId="4E0C0F1B" w14:textId="77777777" w:rsidR="00D6032B" w:rsidRDefault="00D6032B" w:rsidP="00D6032B">
      <w:pPr>
        <w:spacing w:after="0" w:line="240" w:lineRule="auto"/>
        <w:ind w:left="10" w:hanging="10"/>
        <w:jc w:val="both"/>
        <w:rPr>
          <w:rFonts w:ascii="Century Gothic" w:eastAsia="Calibri" w:hAnsi="Century Gothic" w:cs="Times New Roman"/>
          <w:color w:val="auto"/>
          <w:sz w:val="28"/>
          <w:szCs w:val="28"/>
          <w:lang w:eastAsia="en-US"/>
        </w:rPr>
      </w:pPr>
      <w:r w:rsidRPr="00D6032B">
        <w:rPr>
          <w:rFonts w:ascii="Century Gothic" w:eastAsia="Calibri" w:hAnsi="Century Gothic" w:cs="Times New Roman"/>
          <w:color w:val="auto"/>
          <w:sz w:val="28"/>
          <w:szCs w:val="28"/>
          <w:lang w:eastAsia="en-US"/>
        </w:rPr>
        <w:t>Queen Victoria lived at Kensington Palace as a child and teenager until she became queen a</w:t>
      </w:r>
      <w:r w:rsidR="005614D5">
        <w:rPr>
          <w:rFonts w:ascii="Century Gothic" w:eastAsia="Calibri" w:hAnsi="Century Gothic" w:cs="Times New Roman"/>
          <w:color w:val="auto"/>
          <w:sz w:val="28"/>
          <w:szCs w:val="28"/>
          <w:lang w:eastAsia="en-US"/>
        </w:rPr>
        <w:t>ged 18, after the death of her u</w:t>
      </w:r>
      <w:r w:rsidRPr="00D6032B">
        <w:rPr>
          <w:rFonts w:ascii="Century Gothic" w:eastAsia="Calibri" w:hAnsi="Century Gothic" w:cs="Times New Roman"/>
          <w:color w:val="auto"/>
          <w:sz w:val="28"/>
          <w:szCs w:val="28"/>
          <w:lang w:eastAsia="en-US"/>
        </w:rPr>
        <w:t>ncl</w:t>
      </w:r>
      <w:r w:rsidR="005614D5">
        <w:rPr>
          <w:rFonts w:ascii="Century Gothic" w:eastAsia="Calibri" w:hAnsi="Century Gothic" w:cs="Times New Roman"/>
          <w:color w:val="auto"/>
          <w:sz w:val="28"/>
          <w:szCs w:val="28"/>
          <w:lang w:eastAsia="en-US"/>
        </w:rPr>
        <w:t>e. This slide shows her in her c</w:t>
      </w:r>
      <w:r w:rsidRPr="00D6032B">
        <w:rPr>
          <w:rFonts w:ascii="Century Gothic" w:eastAsia="Calibri" w:hAnsi="Century Gothic" w:cs="Times New Roman"/>
          <w:color w:val="auto"/>
          <w:sz w:val="28"/>
          <w:szCs w:val="28"/>
          <w:lang w:eastAsia="en-US"/>
        </w:rPr>
        <w:t>oronation robes.</w:t>
      </w:r>
    </w:p>
    <w:p w14:paraId="3FAC5E58" w14:textId="77777777" w:rsidR="00075813" w:rsidRDefault="00075813" w:rsidP="00D6032B">
      <w:pPr>
        <w:spacing w:after="0" w:line="240" w:lineRule="auto"/>
        <w:ind w:left="10" w:hanging="10"/>
        <w:jc w:val="both"/>
        <w:rPr>
          <w:rFonts w:ascii="Century Gothic" w:eastAsia="Calibri" w:hAnsi="Century Gothic" w:cs="Times New Roman"/>
          <w:color w:val="auto"/>
          <w:sz w:val="28"/>
          <w:szCs w:val="28"/>
          <w:lang w:eastAsia="en-US"/>
        </w:rPr>
      </w:pPr>
    </w:p>
    <w:p w14:paraId="52AC2026" w14:textId="77777777" w:rsidR="00075813" w:rsidRPr="00D6032B" w:rsidRDefault="00075813" w:rsidP="00075813">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 xml:space="preserve">4. </w:t>
      </w:r>
      <w:r w:rsidRPr="00D6032B">
        <w:rPr>
          <w:rFonts w:ascii="Century Gothic" w:eastAsia="Century Gothic" w:hAnsi="Century Gothic" w:cs="Century Gothic"/>
          <w:b/>
          <w:sz w:val="28"/>
          <w:szCs w:val="28"/>
          <w:lang w:eastAsia="en-GB"/>
        </w:rPr>
        <w:t>When you arrive you will first come to this entrance.</w:t>
      </w:r>
    </w:p>
    <w:p w14:paraId="305A24E7" w14:textId="77777777" w:rsidR="001378BE" w:rsidRDefault="00075813" w:rsidP="001378BE">
      <w:pPr>
        <w:spacing w:after="109" w:line="249" w:lineRule="auto"/>
        <w:ind w:left="10" w:hanging="10"/>
        <w:jc w:val="both"/>
        <w:rPr>
          <w:rFonts w:ascii="Century Gothic" w:eastAsia="Century Gothic" w:hAnsi="Century Gothic" w:cs="Century Gothic"/>
          <w:sz w:val="28"/>
          <w:szCs w:val="28"/>
          <w:lang w:eastAsia="en-GB"/>
        </w:rPr>
      </w:pPr>
      <w:r>
        <w:rPr>
          <w:rFonts w:ascii="Century Gothic" w:eastAsia="Century Gothic" w:hAnsi="Century Gothic" w:cs="Century Gothic"/>
          <w:sz w:val="28"/>
          <w:szCs w:val="28"/>
          <w:lang w:eastAsia="en-GB"/>
        </w:rPr>
        <w:t>You will enter the palace through the group e</w:t>
      </w:r>
      <w:r w:rsidRPr="00D6032B">
        <w:rPr>
          <w:rFonts w:ascii="Century Gothic" w:eastAsia="Century Gothic" w:hAnsi="Century Gothic" w:cs="Century Gothic"/>
          <w:sz w:val="28"/>
          <w:szCs w:val="28"/>
          <w:lang w:eastAsia="en-GB"/>
        </w:rPr>
        <w:t xml:space="preserve">ntrance. Members of the </w:t>
      </w:r>
      <w:r>
        <w:rPr>
          <w:rFonts w:ascii="Century Gothic" w:eastAsia="Century Gothic" w:hAnsi="Century Gothic" w:cs="Century Gothic"/>
          <w:sz w:val="28"/>
          <w:szCs w:val="28"/>
          <w:lang w:eastAsia="en-GB"/>
        </w:rPr>
        <w:t>Learning team will meet you inside.</w:t>
      </w:r>
      <w:r w:rsidR="001378BE" w:rsidRPr="001378BE">
        <w:rPr>
          <w:rFonts w:ascii="Century Gothic" w:eastAsia="Century Gothic" w:hAnsi="Century Gothic" w:cs="Century Gothic"/>
          <w:sz w:val="28"/>
          <w:szCs w:val="28"/>
          <w:lang w:eastAsia="en-GB"/>
        </w:rPr>
        <w:t xml:space="preserve"> </w:t>
      </w:r>
      <w:r w:rsidR="001378BE">
        <w:rPr>
          <w:rFonts w:ascii="Century Gothic" w:eastAsia="Century Gothic" w:hAnsi="Century Gothic" w:cs="Century Gothic"/>
          <w:sz w:val="28"/>
          <w:szCs w:val="28"/>
          <w:lang w:eastAsia="en-GB"/>
        </w:rPr>
        <w:t>They</w:t>
      </w:r>
      <w:r w:rsidR="001378BE" w:rsidRPr="00D6032B">
        <w:rPr>
          <w:rFonts w:ascii="Century Gothic" w:eastAsia="Century Gothic" w:hAnsi="Century Gothic" w:cs="Century Gothic"/>
          <w:sz w:val="28"/>
          <w:szCs w:val="28"/>
          <w:lang w:eastAsia="en-GB"/>
        </w:rPr>
        <w:t xml:space="preserve"> will give your students a wristband to </w:t>
      </w:r>
      <w:r w:rsidR="001378BE">
        <w:rPr>
          <w:rFonts w:ascii="Century Gothic" w:eastAsia="Century Gothic" w:hAnsi="Century Gothic" w:cs="Century Gothic"/>
          <w:sz w:val="28"/>
          <w:szCs w:val="28"/>
          <w:lang w:eastAsia="en-GB"/>
        </w:rPr>
        <w:t>put on while they are in the p</w:t>
      </w:r>
      <w:r w:rsidR="001378BE" w:rsidRPr="00D6032B">
        <w:rPr>
          <w:rFonts w:ascii="Century Gothic" w:eastAsia="Century Gothic" w:hAnsi="Century Gothic" w:cs="Century Gothic"/>
          <w:sz w:val="28"/>
          <w:szCs w:val="28"/>
          <w:lang w:eastAsia="en-GB"/>
        </w:rPr>
        <w:t xml:space="preserve">alace. It shows you are part of a school group. </w:t>
      </w:r>
    </w:p>
    <w:p w14:paraId="0D467642" w14:textId="77777777" w:rsidR="001378BE" w:rsidRDefault="001378BE" w:rsidP="001378BE">
      <w:pPr>
        <w:spacing w:after="109" w:line="249" w:lineRule="auto"/>
        <w:jc w:val="both"/>
        <w:rPr>
          <w:rFonts w:ascii="Century Gothic" w:eastAsia="Century Gothic" w:hAnsi="Century Gothic" w:cs="Century Gothic"/>
          <w:b/>
          <w:sz w:val="28"/>
          <w:szCs w:val="28"/>
          <w:lang w:eastAsia="en-GB"/>
        </w:rPr>
      </w:pPr>
    </w:p>
    <w:p w14:paraId="63336843" w14:textId="77777777" w:rsidR="001378BE" w:rsidRPr="00D6032B" w:rsidRDefault="001378BE" w:rsidP="001378BE">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5.</w:t>
      </w:r>
      <w:r w:rsidRPr="00D6032B">
        <w:rPr>
          <w:rFonts w:ascii="Century Gothic" w:eastAsia="Century Gothic" w:hAnsi="Century Gothic" w:cs="Century Gothic"/>
          <w:b/>
          <w:sz w:val="28"/>
          <w:szCs w:val="28"/>
          <w:lang w:eastAsia="en-GB"/>
        </w:rPr>
        <w:t xml:space="preserve"> You can leave your coats and bags here.</w:t>
      </w:r>
      <w:r>
        <w:rPr>
          <w:rFonts w:ascii="Century Gothic" w:eastAsia="Century Gothic" w:hAnsi="Century Gothic" w:cs="Century Gothic"/>
          <w:b/>
          <w:sz w:val="28"/>
          <w:szCs w:val="28"/>
          <w:lang w:eastAsia="en-GB"/>
        </w:rPr>
        <w:t xml:space="preserve"> There is an accessible toilet nearby.</w:t>
      </w:r>
    </w:p>
    <w:p w14:paraId="4633CB93" w14:textId="77777777" w:rsidR="001378BE" w:rsidRDefault="001378BE" w:rsidP="001378BE">
      <w:pPr>
        <w:spacing w:after="109" w:line="249" w:lineRule="auto"/>
        <w:ind w:left="10" w:hanging="10"/>
        <w:jc w:val="both"/>
        <w:rPr>
          <w:rFonts w:ascii="Century Gothic" w:eastAsia="Century Gothic" w:hAnsi="Century Gothic" w:cs="Century Gothic"/>
          <w:sz w:val="28"/>
          <w:szCs w:val="28"/>
          <w:lang w:eastAsia="en-GB"/>
        </w:rPr>
      </w:pPr>
      <w:r>
        <w:rPr>
          <w:rFonts w:ascii="Century Gothic" w:eastAsia="Century Gothic" w:hAnsi="Century Gothic" w:cs="Century Gothic"/>
          <w:sz w:val="28"/>
          <w:szCs w:val="28"/>
          <w:lang w:eastAsia="en-GB"/>
        </w:rPr>
        <w:t xml:space="preserve">You will be given </w:t>
      </w:r>
      <w:r w:rsidRPr="00D6032B">
        <w:rPr>
          <w:rFonts w:ascii="Century Gothic" w:eastAsia="Century Gothic" w:hAnsi="Century Gothic" w:cs="Century Gothic"/>
          <w:sz w:val="28"/>
          <w:szCs w:val="28"/>
          <w:lang w:eastAsia="en-GB"/>
        </w:rPr>
        <w:t>a key for the locker where you can leave your things.</w:t>
      </w:r>
      <w:r>
        <w:rPr>
          <w:rFonts w:ascii="Century Gothic" w:eastAsia="Century Gothic" w:hAnsi="Century Gothic" w:cs="Century Gothic"/>
          <w:sz w:val="28"/>
          <w:szCs w:val="28"/>
          <w:lang w:eastAsia="en-GB"/>
        </w:rPr>
        <w:t xml:space="preserve"> There is an accessible toilet nearby.</w:t>
      </w:r>
    </w:p>
    <w:p w14:paraId="4C159C32" w14:textId="77777777" w:rsidR="001378BE" w:rsidRDefault="001378BE" w:rsidP="001378BE">
      <w:pPr>
        <w:spacing w:after="109" w:line="249" w:lineRule="auto"/>
        <w:jc w:val="both"/>
        <w:rPr>
          <w:rFonts w:ascii="Century Gothic" w:eastAsia="Century Gothic" w:hAnsi="Century Gothic" w:cs="Century Gothic"/>
          <w:sz w:val="28"/>
          <w:szCs w:val="28"/>
          <w:lang w:eastAsia="en-GB"/>
        </w:rPr>
      </w:pPr>
    </w:p>
    <w:p w14:paraId="7416032D" w14:textId="77777777" w:rsidR="00B37294" w:rsidRDefault="001378BE" w:rsidP="001378BE">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6</w:t>
      </w:r>
      <w:r w:rsidR="001252C8">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Many things at Kensington Palace are a red colour.</w:t>
      </w:r>
    </w:p>
    <w:p w14:paraId="0B84CD76" w14:textId="77777777" w:rsidR="005D4638" w:rsidRDefault="007F357A" w:rsidP="00075813">
      <w:pPr>
        <w:pStyle w:val="PlainText"/>
        <w:jc w:val="both"/>
        <w:rPr>
          <w:rFonts w:ascii="Century Gothic" w:eastAsia="Calibri" w:hAnsi="Century Gothic" w:cs="Times New Roman"/>
          <w:color w:val="auto"/>
          <w:sz w:val="28"/>
          <w:szCs w:val="28"/>
          <w:lang w:eastAsia="en-US"/>
        </w:rPr>
      </w:pPr>
      <w:r>
        <w:rPr>
          <w:rFonts w:ascii="Century Gothic" w:eastAsia="Century Gothic" w:hAnsi="Century Gothic" w:cs="Century Gothic"/>
          <w:sz w:val="28"/>
          <w:szCs w:val="28"/>
          <w:lang w:eastAsia="en-GB"/>
        </w:rPr>
        <w:t>T</w:t>
      </w:r>
      <w:r w:rsidR="00D6032B" w:rsidRPr="00D6032B">
        <w:rPr>
          <w:rFonts w:ascii="Century Gothic" w:eastAsia="Century Gothic" w:hAnsi="Century Gothic" w:cs="Century Gothic"/>
          <w:sz w:val="28"/>
          <w:szCs w:val="28"/>
          <w:lang w:eastAsia="en-GB"/>
        </w:rPr>
        <w:t>h</w:t>
      </w:r>
      <w:r w:rsidR="00B37294">
        <w:rPr>
          <w:rFonts w:ascii="Century Gothic" w:eastAsia="Century Gothic" w:hAnsi="Century Gothic" w:cs="Century Gothic"/>
          <w:sz w:val="28"/>
          <w:szCs w:val="28"/>
          <w:lang w:eastAsia="en-GB"/>
        </w:rPr>
        <w:t xml:space="preserve">e </w:t>
      </w:r>
      <w:r w:rsidR="00D6032B" w:rsidRPr="00D6032B">
        <w:rPr>
          <w:rFonts w:ascii="Century Gothic" w:eastAsia="Century Gothic" w:hAnsi="Century Gothic" w:cs="Century Gothic"/>
          <w:sz w:val="28"/>
          <w:szCs w:val="28"/>
          <w:lang w:eastAsia="en-GB"/>
        </w:rPr>
        <w:t>image on the left shows The King’s Gallery. This G</w:t>
      </w:r>
      <w:r w:rsidR="00AB2911">
        <w:rPr>
          <w:rFonts w:ascii="Century Gothic" w:eastAsia="Century Gothic" w:hAnsi="Century Gothic" w:cs="Century Gothic"/>
          <w:sz w:val="28"/>
          <w:szCs w:val="28"/>
          <w:lang w:eastAsia="en-GB"/>
        </w:rPr>
        <w:t>allery was built for William III</w:t>
      </w:r>
      <w:r w:rsidR="00D6032B" w:rsidRPr="00D6032B">
        <w:rPr>
          <w:rFonts w:ascii="Century Gothic" w:eastAsia="Century Gothic" w:hAnsi="Century Gothic" w:cs="Century Gothic"/>
          <w:sz w:val="28"/>
          <w:szCs w:val="28"/>
          <w:lang w:eastAsia="en-GB"/>
        </w:rPr>
        <w:t xml:space="preserve"> </w:t>
      </w:r>
      <w:r w:rsidR="005D4638">
        <w:rPr>
          <w:rFonts w:ascii="Century Gothic" w:eastAsia="Century Gothic" w:hAnsi="Century Gothic" w:cs="Century Gothic"/>
          <w:sz w:val="28"/>
          <w:szCs w:val="28"/>
          <w:lang w:eastAsia="en-GB"/>
        </w:rPr>
        <w:t xml:space="preserve">in </w:t>
      </w:r>
      <w:r w:rsidR="00D6032B" w:rsidRPr="00D6032B">
        <w:rPr>
          <w:rFonts w:ascii="Century Gothic" w:eastAsia="Century Gothic" w:hAnsi="Century Gothic" w:cs="Century Gothic"/>
          <w:sz w:val="28"/>
          <w:szCs w:val="28"/>
          <w:lang w:eastAsia="en-GB"/>
        </w:rPr>
        <w:t xml:space="preserve">around 1700. This slide reminds us that it was not just Queen Victoria who lived at Kensington Palace. Other kings and queens lived here too! The image on the right shows Queen Victoria’s military jacket. </w:t>
      </w:r>
      <w:r w:rsidR="00226A3B" w:rsidRPr="00226A3B">
        <w:rPr>
          <w:rFonts w:ascii="Century Gothic" w:eastAsia="Calibri" w:hAnsi="Century Gothic" w:cs="Times New Roman"/>
          <w:color w:val="auto"/>
          <w:sz w:val="28"/>
          <w:szCs w:val="28"/>
          <w:lang w:eastAsia="en-US"/>
        </w:rPr>
        <w:t>On your visit ask your students to look out for other exa</w:t>
      </w:r>
      <w:r w:rsidR="005614D5">
        <w:rPr>
          <w:rFonts w:ascii="Century Gothic" w:eastAsia="Calibri" w:hAnsi="Century Gothic" w:cs="Times New Roman"/>
          <w:color w:val="auto"/>
          <w:sz w:val="28"/>
          <w:szCs w:val="28"/>
          <w:lang w:eastAsia="en-US"/>
        </w:rPr>
        <w:t>mples of things which are</w:t>
      </w:r>
      <w:r w:rsidR="00226A3B">
        <w:rPr>
          <w:rFonts w:ascii="Century Gothic" w:eastAsia="Calibri" w:hAnsi="Century Gothic" w:cs="Times New Roman"/>
          <w:color w:val="auto"/>
          <w:sz w:val="28"/>
          <w:szCs w:val="28"/>
          <w:lang w:eastAsia="en-US"/>
        </w:rPr>
        <w:t xml:space="preserve"> red</w:t>
      </w:r>
      <w:r w:rsidR="005614D5">
        <w:rPr>
          <w:rFonts w:ascii="Century Gothic" w:eastAsia="Calibri" w:hAnsi="Century Gothic" w:cs="Times New Roman"/>
          <w:color w:val="auto"/>
          <w:sz w:val="28"/>
          <w:szCs w:val="28"/>
          <w:lang w:eastAsia="en-US"/>
        </w:rPr>
        <w:t xml:space="preserve"> in</w:t>
      </w:r>
      <w:r w:rsidR="00E55AC2">
        <w:rPr>
          <w:rFonts w:ascii="Century Gothic" w:eastAsia="Calibri" w:hAnsi="Century Gothic" w:cs="Times New Roman"/>
          <w:color w:val="auto"/>
          <w:sz w:val="28"/>
          <w:szCs w:val="28"/>
          <w:lang w:eastAsia="en-US"/>
        </w:rPr>
        <w:t xml:space="preserve"> colour</w:t>
      </w:r>
      <w:r w:rsidR="00EC1CB3">
        <w:rPr>
          <w:rFonts w:ascii="Century Gothic" w:eastAsia="Calibri" w:hAnsi="Century Gothic" w:cs="Times New Roman"/>
          <w:color w:val="auto"/>
          <w:sz w:val="28"/>
          <w:szCs w:val="28"/>
          <w:lang w:eastAsia="en-US"/>
        </w:rPr>
        <w:t>,</w:t>
      </w:r>
      <w:r w:rsidR="005614D5">
        <w:rPr>
          <w:rFonts w:ascii="Century Gothic" w:eastAsia="Calibri" w:hAnsi="Century Gothic" w:cs="Times New Roman"/>
          <w:color w:val="auto"/>
          <w:sz w:val="28"/>
          <w:szCs w:val="28"/>
          <w:lang w:eastAsia="en-US"/>
        </w:rPr>
        <w:t xml:space="preserve"> reminding</w:t>
      </w:r>
      <w:r w:rsidR="00E55AC2">
        <w:rPr>
          <w:rFonts w:ascii="Century Gothic" w:eastAsia="Calibri" w:hAnsi="Century Gothic" w:cs="Times New Roman"/>
          <w:color w:val="auto"/>
          <w:sz w:val="28"/>
          <w:szCs w:val="28"/>
          <w:lang w:eastAsia="en-US"/>
        </w:rPr>
        <w:t xml:space="preserve"> us of the power of the people who lived at Kensington Palace.</w:t>
      </w:r>
    </w:p>
    <w:p w14:paraId="00CAE1F1" w14:textId="77777777" w:rsidR="005D4638" w:rsidRPr="005D4638" w:rsidRDefault="005D4638" w:rsidP="005D4638">
      <w:pPr>
        <w:pStyle w:val="PlainText"/>
        <w:ind w:left="720"/>
        <w:jc w:val="both"/>
        <w:rPr>
          <w:rFonts w:ascii="Century Gothic" w:eastAsia="Calibri" w:hAnsi="Century Gothic" w:cs="Times New Roman"/>
          <w:color w:val="auto"/>
          <w:sz w:val="28"/>
          <w:szCs w:val="28"/>
          <w:lang w:eastAsia="en-US"/>
        </w:rPr>
      </w:pPr>
    </w:p>
    <w:p w14:paraId="435B27E3" w14:textId="73E88332" w:rsidR="00D6032B" w:rsidRPr="00D6032B" w:rsidRDefault="006D26E5" w:rsidP="006D26E5">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7</w:t>
      </w:r>
      <w:r w:rsidR="001252C8">
        <w:rPr>
          <w:rFonts w:ascii="Century Gothic" w:eastAsia="Century Gothic" w:hAnsi="Century Gothic" w:cs="Century Gothic"/>
          <w:b/>
          <w:sz w:val="28"/>
          <w:szCs w:val="28"/>
          <w:lang w:eastAsia="en-GB"/>
        </w:rPr>
        <w:t xml:space="preserve">.  You </w:t>
      </w:r>
      <w:r w:rsidR="00846754">
        <w:rPr>
          <w:rFonts w:ascii="Century Gothic" w:eastAsia="Century Gothic" w:hAnsi="Century Gothic" w:cs="Century Gothic"/>
          <w:b/>
          <w:sz w:val="28"/>
          <w:szCs w:val="28"/>
          <w:lang w:eastAsia="en-GB"/>
        </w:rPr>
        <w:t>will walk up these stairs</w:t>
      </w:r>
      <w:r w:rsidR="00D6032B" w:rsidRPr="00D6032B">
        <w:rPr>
          <w:rFonts w:ascii="Century Gothic" w:eastAsia="Century Gothic" w:hAnsi="Century Gothic" w:cs="Century Gothic"/>
          <w:b/>
          <w:sz w:val="28"/>
          <w:szCs w:val="28"/>
          <w:lang w:eastAsia="en-GB"/>
        </w:rPr>
        <w:t>.</w:t>
      </w:r>
    </w:p>
    <w:p w14:paraId="1B160EDA" w14:textId="77777777" w:rsidR="00D13A62" w:rsidRDefault="00D6032B" w:rsidP="00D13A62">
      <w:pPr>
        <w:spacing w:after="109" w:line="249" w:lineRule="auto"/>
        <w:ind w:left="10" w:hanging="10"/>
        <w:jc w:val="both"/>
        <w:rPr>
          <w:rFonts w:ascii="Century Gothic" w:eastAsia="Century Gothic" w:hAnsi="Century Gothic" w:cs="Century Gothic"/>
          <w:sz w:val="28"/>
          <w:szCs w:val="28"/>
          <w:lang w:eastAsia="en-GB"/>
        </w:rPr>
      </w:pPr>
      <w:r w:rsidRPr="00D6032B">
        <w:rPr>
          <w:rFonts w:ascii="Century Gothic" w:eastAsia="Century Gothic" w:hAnsi="Century Gothic" w:cs="Century Gothic"/>
          <w:sz w:val="28"/>
          <w:szCs w:val="28"/>
          <w:lang w:eastAsia="en-GB"/>
        </w:rPr>
        <w:t>This is a very grand staircase. When Princess Victoria walked up and down here she was not allowed to walk down on her own!</w:t>
      </w:r>
    </w:p>
    <w:p w14:paraId="0E3CFBCC" w14:textId="77777777" w:rsidR="006D26E5" w:rsidRDefault="006D26E5" w:rsidP="006D26E5">
      <w:pPr>
        <w:spacing w:after="109" w:line="249" w:lineRule="auto"/>
        <w:jc w:val="both"/>
        <w:rPr>
          <w:rFonts w:ascii="Century Gothic" w:eastAsia="Century Gothic" w:hAnsi="Century Gothic" w:cs="Century Gothic"/>
          <w:b/>
          <w:sz w:val="28"/>
          <w:szCs w:val="28"/>
          <w:lang w:eastAsia="en-GB"/>
        </w:rPr>
      </w:pPr>
    </w:p>
    <w:p w14:paraId="264E8AAF" w14:textId="407D73A7" w:rsidR="00D13A62" w:rsidRDefault="006D26E5" w:rsidP="006D26E5">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8</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There is also a lift</w:t>
      </w:r>
      <w:r w:rsidR="009749C2">
        <w:rPr>
          <w:rFonts w:ascii="Century Gothic" w:eastAsia="Century Gothic" w:hAnsi="Century Gothic" w:cs="Century Gothic"/>
          <w:b/>
          <w:sz w:val="28"/>
          <w:szCs w:val="28"/>
          <w:lang w:eastAsia="en-GB"/>
        </w:rPr>
        <w:t>.</w:t>
      </w:r>
    </w:p>
    <w:p w14:paraId="2E2B314B" w14:textId="4C0D628F" w:rsidR="00E43E2D" w:rsidRPr="00D13A62" w:rsidRDefault="00D6032B" w:rsidP="00D13A62">
      <w:pPr>
        <w:spacing w:after="109" w:line="249" w:lineRule="auto"/>
        <w:ind w:left="10" w:hanging="10"/>
        <w:jc w:val="both"/>
        <w:rPr>
          <w:rFonts w:ascii="Century Gothic" w:eastAsia="Century Gothic" w:hAnsi="Century Gothic" w:cs="Century Gothic"/>
          <w:b/>
          <w:sz w:val="28"/>
          <w:szCs w:val="28"/>
          <w:lang w:eastAsia="en-GB"/>
        </w:rPr>
      </w:pPr>
      <w:r w:rsidRPr="00D6032B">
        <w:rPr>
          <w:rFonts w:ascii="Century Gothic" w:eastAsia="Century Gothic" w:hAnsi="Century Gothic" w:cs="Century Gothic"/>
          <w:sz w:val="28"/>
          <w:szCs w:val="28"/>
          <w:lang w:eastAsia="en-GB"/>
        </w:rPr>
        <w:t>If you need to go into the lift</w:t>
      </w:r>
      <w:r w:rsidR="00D13A62">
        <w:rPr>
          <w:rFonts w:ascii="Century Gothic" w:eastAsia="Century Gothic" w:hAnsi="Century Gothic" w:cs="Century Gothic"/>
          <w:sz w:val="28"/>
          <w:szCs w:val="28"/>
          <w:lang w:eastAsia="en-GB"/>
        </w:rPr>
        <w:t>,</w:t>
      </w:r>
      <w:r w:rsidRPr="00D6032B">
        <w:rPr>
          <w:rFonts w:ascii="Century Gothic" w:eastAsia="Century Gothic" w:hAnsi="Century Gothic" w:cs="Century Gothic"/>
          <w:sz w:val="28"/>
          <w:szCs w:val="28"/>
          <w:lang w:eastAsia="en-GB"/>
        </w:rPr>
        <w:t xml:space="preserve"> a member of st</w:t>
      </w:r>
      <w:r w:rsidR="00846754">
        <w:rPr>
          <w:rFonts w:ascii="Century Gothic" w:eastAsia="Century Gothic" w:hAnsi="Century Gothic" w:cs="Century Gothic"/>
          <w:sz w:val="28"/>
          <w:szCs w:val="28"/>
          <w:lang w:eastAsia="en-GB"/>
        </w:rPr>
        <w:t>aff will help with this. They</w:t>
      </w:r>
      <w:r w:rsidRPr="00D6032B">
        <w:rPr>
          <w:rFonts w:ascii="Century Gothic" w:eastAsia="Century Gothic" w:hAnsi="Century Gothic" w:cs="Century Gothic"/>
          <w:sz w:val="28"/>
          <w:szCs w:val="28"/>
          <w:lang w:eastAsia="en-GB"/>
        </w:rPr>
        <w:t xml:space="preserve"> meet the rest of the group upstairs.</w:t>
      </w:r>
    </w:p>
    <w:p w14:paraId="64BA3693" w14:textId="367E895C" w:rsidR="00F034B5" w:rsidRDefault="00F034B5" w:rsidP="00846754">
      <w:pPr>
        <w:spacing w:after="109" w:line="249" w:lineRule="auto"/>
        <w:jc w:val="both"/>
        <w:rPr>
          <w:rFonts w:ascii="Century Gothic" w:eastAsia="Century Gothic" w:hAnsi="Century Gothic" w:cs="Century Gothic"/>
          <w:b/>
          <w:sz w:val="28"/>
          <w:szCs w:val="28"/>
          <w:lang w:eastAsia="en-GB"/>
        </w:rPr>
      </w:pPr>
    </w:p>
    <w:p w14:paraId="3725FF1D" w14:textId="4F1E9EAD" w:rsidR="00E43E2D" w:rsidRDefault="00F034B5" w:rsidP="00E43E2D">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9</w:t>
      </w:r>
      <w:r w:rsidR="00E43E2D">
        <w:rPr>
          <w:rFonts w:ascii="Century Gothic" w:eastAsia="Century Gothic" w:hAnsi="Century Gothic" w:cs="Century Gothic"/>
          <w:b/>
          <w:sz w:val="28"/>
          <w:szCs w:val="28"/>
          <w:lang w:eastAsia="en-GB"/>
        </w:rPr>
        <w:t>.</w:t>
      </w:r>
      <w:r w:rsidR="00E43E2D" w:rsidRPr="00D6032B">
        <w:rPr>
          <w:rFonts w:ascii="Century Gothic" w:eastAsia="Century Gothic" w:hAnsi="Century Gothic" w:cs="Century Gothic"/>
          <w:b/>
          <w:sz w:val="28"/>
          <w:szCs w:val="28"/>
          <w:lang w:eastAsia="en-GB"/>
        </w:rPr>
        <w:t xml:space="preserve"> You can look </w:t>
      </w:r>
      <w:r w:rsidR="00E43E2D" w:rsidRPr="00467181">
        <w:rPr>
          <w:rFonts w:ascii="Century Gothic" w:eastAsia="Century Gothic" w:hAnsi="Century Gothic" w:cs="Century Gothic"/>
          <w:sz w:val="28"/>
          <w:szCs w:val="28"/>
          <w:lang w:eastAsia="en-GB"/>
        </w:rPr>
        <w:t>up</w:t>
      </w:r>
      <w:r w:rsidR="00E43E2D" w:rsidRPr="00D6032B">
        <w:rPr>
          <w:rFonts w:ascii="Century Gothic" w:eastAsia="Century Gothic" w:hAnsi="Century Gothic" w:cs="Century Gothic"/>
          <w:b/>
          <w:sz w:val="28"/>
          <w:szCs w:val="28"/>
          <w:lang w:eastAsia="en-GB"/>
        </w:rPr>
        <w:t xml:space="preserve"> to see this</w:t>
      </w:r>
      <w:r w:rsidR="00E43E2D">
        <w:rPr>
          <w:rFonts w:ascii="Century Gothic" w:eastAsia="Century Gothic" w:hAnsi="Century Gothic" w:cs="Century Gothic"/>
          <w:b/>
          <w:sz w:val="28"/>
          <w:szCs w:val="28"/>
          <w:lang w:eastAsia="en-GB"/>
        </w:rPr>
        <w:t>.</w:t>
      </w:r>
    </w:p>
    <w:p w14:paraId="47B8DB85" w14:textId="77777777" w:rsidR="00E43E2D" w:rsidRDefault="00E43E2D" w:rsidP="00E43E2D">
      <w:pPr>
        <w:spacing w:after="109" w:line="249" w:lineRule="auto"/>
        <w:ind w:left="10" w:hanging="10"/>
        <w:jc w:val="both"/>
        <w:rPr>
          <w:rFonts w:ascii="Century Gothic" w:eastAsia="Century Gothic" w:hAnsi="Century Gothic" w:cs="Century Gothic"/>
          <w:sz w:val="28"/>
          <w:szCs w:val="28"/>
          <w:lang w:eastAsia="en-GB"/>
        </w:rPr>
      </w:pPr>
      <w:r w:rsidRPr="00467181">
        <w:rPr>
          <w:rFonts w:ascii="Century Gothic" w:eastAsia="Century Gothic" w:hAnsi="Century Gothic" w:cs="Century Gothic"/>
          <w:sz w:val="28"/>
          <w:szCs w:val="28"/>
          <w:lang w:eastAsia="en-GB"/>
        </w:rPr>
        <w:t xml:space="preserve">When you are exploring Kensington Palace try and remember to look </w:t>
      </w:r>
      <w:r w:rsidRPr="00467181">
        <w:rPr>
          <w:rFonts w:ascii="Century Gothic" w:eastAsia="Century Gothic" w:hAnsi="Century Gothic" w:cs="Century Gothic"/>
          <w:b/>
          <w:sz w:val="28"/>
          <w:szCs w:val="28"/>
          <w:lang w:eastAsia="en-GB"/>
        </w:rPr>
        <w:t xml:space="preserve">up </w:t>
      </w:r>
      <w:r w:rsidRPr="00467181">
        <w:rPr>
          <w:rFonts w:ascii="Century Gothic" w:eastAsia="Century Gothic" w:hAnsi="Century Gothic" w:cs="Century Gothic"/>
          <w:sz w:val="28"/>
          <w:szCs w:val="28"/>
          <w:lang w:eastAsia="en-GB"/>
        </w:rPr>
        <w:t>as you go around.</w:t>
      </w:r>
      <w:r>
        <w:rPr>
          <w:rFonts w:ascii="Century Gothic" w:eastAsia="Century Gothic" w:hAnsi="Century Gothic" w:cs="Century Gothic"/>
          <w:sz w:val="28"/>
          <w:szCs w:val="28"/>
          <w:lang w:eastAsia="en-GB"/>
        </w:rPr>
        <w:t xml:space="preserve"> You will be able to see a lot more this way! This is the ceiling above the King’s Staircase.</w:t>
      </w:r>
    </w:p>
    <w:p w14:paraId="19CA4AF2" w14:textId="77777777" w:rsidR="00E43E2D" w:rsidRPr="00D6032B" w:rsidRDefault="00E43E2D" w:rsidP="00D6032B">
      <w:pPr>
        <w:spacing w:after="109" w:line="249" w:lineRule="auto"/>
        <w:ind w:left="10" w:hanging="10"/>
        <w:jc w:val="both"/>
        <w:rPr>
          <w:rFonts w:ascii="Century Gothic" w:eastAsia="Century Gothic" w:hAnsi="Century Gothic" w:cs="Century Gothic"/>
          <w:sz w:val="28"/>
          <w:szCs w:val="28"/>
          <w:lang w:eastAsia="en-GB"/>
        </w:rPr>
      </w:pPr>
    </w:p>
    <w:p w14:paraId="00A9E04A" w14:textId="51C96E3D" w:rsidR="00D6032B" w:rsidRPr="00D6032B" w:rsidRDefault="00F034B5"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10</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will walk through this room</w:t>
      </w:r>
      <w:r w:rsidR="009749C2">
        <w:rPr>
          <w:rFonts w:ascii="Century Gothic" w:eastAsia="Century Gothic" w:hAnsi="Century Gothic" w:cs="Century Gothic"/>
          <w:b/>
          <w:sz w:val="28"/>
          <w:szCs w:val="28"/>
          <w:lang w:eastAsia="en-GB"/>
        </w:rPr>
        <w:t>.</w:t>
      </w:r>
    </w:p>
    <w:p w14:paraId="100E171B" w14:textId="77777777" w:rsidR="00D6032B" w:rsidRPr="00B72973" w:rsidRDefault="00D6032B" w:rsidP="00D6032B">
      <w:pPr>
        <w:spacing w:after="109" w:line="249" w:lineRule="auto"/>
        <w:ind w:left="10" w:hanging="10"/>
        <w:jc w:val="both"/>
        <w:rPr>
          <w:rFonts w:ascii="Century Gothic" w:eastAsia="Century Gothic" w:hAnsi="Century Gothic" w:cs="Century Gothic"/>
          <w:sz w:val="28"/>
          <w:szCs w:val="28"/>
          <w:lang w:eastAsia="en-GB"/>
        </w:rPr>
      </w:pPr>
      <w:r w:rsidRPr="00B72973">
        <w:rPr>
          <w:rFonts w:ascii="Century Gothic" w:eastAsia="Century Gothic" w:hAnsi="Century Gothic" w:cs="Century Gothic"/>
          <w:sz w:val="28"/>
          <w:szCs w:val="28"/>
          <w:lang w:eastAsia="en-GB"/>
        </w:rPr>
        <w:t xml:space="preserve">This room is called </w:t>
      </w:r>
      <w:r w:rsidR="00B72973" w:rsidRPr="00B72973">
        <w:rPr>
          <w:rFonts w:ascii="Century Gothic" w:eastAsia="Century Gothic" w:hAnsi="Century Gothic" w:cs="Century Gothic"/>
          <w:sz w:val="28"/>
          <w:szCs w:val="28"/>
          <w:lang w:eastAsia="en-GB"/>
        </w:rPr>
        <w:t>The King’</w:t>
      </w:r>
      <w:r w:rsidR="005614D5">
        <w:rPr>
          <w:rFonts w:ascii="Century Gothic" w:eastAsia="Century Gothic" w:hAnsi="Century Gothic" w:cs="Century Gothic"/>
          <w:sz w:val="28"/>
          <w:szCs w:val="28"/>
          <w:lang w:eastAsia="en-GB"/>
        </w:rPr>
        <w:t>s Drawing r</w:t>
      </w:r>
      <w:r w:rsidR="00B24C2C">
        <w:rPr>
          <w:rFonts w:ascii="Century Gothic" w:eastAsia="Century Gothic" w:hAnsi="Century Gothic" w:cs="Century Gothic"/>
          <w:sz w:val="28"/>
          <w:szCs w:val="28"/>
          <w:lang w:eastAsia="en-GB"/>
        </w:rPr>
        <w:t>oom. I</w:t>
      </w:r>
      <w:r w:rsidR="008F149D">
        <w:rPr>
          <w:rFonts w:ascii="Century Gothic" w:eastAsia="Century Gothic" w:hAnsi="Century Gothic" w:cs="Century Gothic"/>
          <w:sz w:val="28"/>
          <w:szCs w:val="28"/>
          <w:lang w:eastAsia="en-GB"/>
        </w:rPr>
        <w:t>t was designed for King George I</w:t>
      </w:r>
      <w:r w:rsidR="00B24C2C">
        <w:rPr>
          <w:rFonts w:ascii="Century Gothic" w:eastAsia="Century Gothic" w:hAnsi="Century Gothic" w:cs="Century Gothic"/>
          <w:sz w:val="28"/>
          <w:szCs w:val="28"/>
          <w:lang w:eastAsia="en-GB"/>
        </w:rPr>
        <w:t xml:space="preserve">. </w:t>
      </w:r>
      <w:r w:rsidR="00B72973">
        <w:rPr>
          <w:rFonts w:ascii="Century Gothic" w:eastAsia="Century Gothic" w:hAnsi="Century Gothic" w:cs="Century Gothic"/>
          <w:sz w:val="28"/>
          <w:szCs w:val="28"/>
          <w:lang w:eastAsia="en-GB"/>
        </w:rPr>
        <w:t xml:space="preserve">There are games on the tables which you can play. </w:t>
      </w:r>
    </w:p>
    <w:p w14:paraId="24925793" w14:textId="46FA5367" w:rsidR="00036F62" w:rsidRPr="00B24C2C" w:rsidRDefault="00036F62" w:rsidP="00DF67AD">
      <w:pPr>
        <w:spacing w:after="109" w:line="249" w:lineRule="auto"/>
        <w:jc w:val="both"/>
        <w:rPr>
          <w:rFonts w:ascii="Century Gothic" w:eastAsia="Century Gothic" w:hAnsi="Century Gothic" w:cs="Century Gothic"/>
          <w:sz w:val="28"/>
          <w:szCs w:val="28"/>
          <w:lang w:eastAsia="en-GB"/>
        </w:rPr>
      </w:pPr>
    </w:p>
    <w:p w14:paraId="1D3672F4" w14:textId="1996D962"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11</w:t>
      </w:r>
      <w:r w:rsidR="003221C2">
        <w:rPr>
          <w:rFonts w:ascii="Century Gothic" w:eastAsia="Century Gothic" w:hAnsi="Century Gothic" w:cs="Century Gothic"/>
          <w:b/>
          <w:sz w:val="28"/>
          <w:szCs w:val="28"/>
          <w:lang w:eastAsia="en-GB"/>
        </w:rPr>
        <w:t>.</w:t>
      </w:r>
      <w:r w:rsidR="00D6032B" w:rsidRPr="00D6032B">
        <w:rPr>
          <w:rFonts w:ascii="Century Gothic" w:eastAsia="Century Gothic" w:hAnsi="Century Gothic" w:cs="Century Gothic"/>
          <w:b/>
          <w:sz w:val="28"/>
          <w:szCs w:val="28"/>
          <w:lang w:eastAsia="en-GB"/>
        </w:rPr>
        <w:t xml:space="preserve"> You will walk through to this room</w:t>
      </w:r>
      <w:r w:rsidR="009749C2">
        <w:rPr>
          <w:rFonts w:ascii="Century Gothic" w:eastAsia="Century Gothic" w:hAnsi="Century Gothic" w:cs="Century Gothic"/>
          <w:b/>
          <w:sz w:val="28"/>
          <w:szCs w:val="28"/>
          <w:lang w:eastAsia="en-GB"/>
        </w:rPr>
        <w:t>.</w:t>
      </w:r>
    </w:p>
    <w:p w14:paraId="4CE4B83B" w14:textId="77777777" w:rsidR="00195038" w:rsidRDefault="00195038" w:rsidP="00D6032B">
      <w:pPr>
        <w:spacing w:after="109" w:line="249" w:lineRule="auto"/>
        <w:ind w:left="10" w:hanging="10"/>
        <w:jc w:val="both"/>
        <w:rPr>
          <w:rFonts w:ascii="Century Gothic" w:eastAsia="Century Gothic" w:hAnsi="Century Gothic" w:cs="Century Gothic"/>
          <w:sz w:val="28"/>
          <w:szCs w:val="28"/>
          <w:lang w:eastAsia="en-GB"/>
        </w:rPr>
      </w:pPr>
      <w:r w:rsidRPr="00195038">
        <w:rPr>
          <w:rFonts w:ascii="Century Gothic" w:eastAsia="Century Gothic" w:hAnsi="Century Gothic" w:cs="Century Gothic"/>
          <w:sz w:val="28"/>
          <w:szCs w:val="28"/>
          <w:lang w:eastAsia="en-GB"/>
        </w:rPr>
        <w:t xml:space="preserve">This room is in the </w:t>
      </w:r>
      <w:r w:rsidRPr="00E0488E">
        <w:rPr>
          <w:rFonts w:ascii="Century Gothic" w:eastAsia="Century Gothic" w:hAnsi="Century Gothic" w:cs="Century Gothic"/>
          <w:i/>
          <w:sz w:val="28"/>
          <w:szCs w:val="28"/>
          <w:lang w:eastAsia="en-GB"/>
        </w:rPr>
        <w:t>Victoria Revealed</w:t>
      </w:r>
      <w:r w:rsidRPr="00195038">
        <w:rPr>
          <w:rFonts w:ascii="Century Gothic" w:eastAsia="Century Gothic" w:hAnsi="Century Gothic" w:cs="Century Gothic"/>
          <w:sz w:val="28"/>
          <w:szCs w:val="28"/>
          <w:lang w:eastAsia="en-GB"/>
        </w:rPr>
        <w:t xml:space="preserve"> </w:t>
      </w:r>
      <w:r>
        <w:rPr>
          <w:rFonts w:ascii="Century Gothic" w:eastAsia="Century Gothic" w:hAnsi="Century Gothic" w:cs="Century Gothic"/>
          <w:sz w:val="28"/>
          <w:szCs w:val="28"/>
          <w:lang w:eastAsia="en-GB"/>
        </w:rPr>
        <w:t xml:space="preserve">Exhibition. There are lots of beautiful objects about Victoria and Prince Albert </w:t>
      </w:r>
      <w:r w:rsidR="00691026">
        <w:rPr>
          <w:rFonts w:ascii="Century Gothic" w:eastAsia="Century Gothic" w:hAnsi="Century Gothic" w:cs="Century Gothic"/>
          <w:sz w:val="28"/>
          <w:szCs w:val="28"/>
          <w:lang w:eastAsia="en-GB"/>
        </w:rPr>
        <w:t xml:space="preserve">and their children </w:t>
      </w:r>
      <w:r>
        <w:rPr>
          <w:rFonts w:ascii="Century Gothic" w:eastAsia="Century Gothic" w:hAnsi="Century Gothic" w:cs="Century Gothic"/>
          <w:sz w:val="28"/>
          <w:szCs w:val="28"/>
          <w:lang w:eastAsia="en-GB"/>
        </w:rPr>
        <w:t>in this room. Ask your students to choose their favourite object from the room.</w:t>
      </w:r>
    </w:p>
    <w:p w14:paraId="7D7C951C" w14:textId="317F8780" w:rsidR="00036F62" w:rsidRPr="00195038" w:rsidRDefault="00036F62" w:rsidP="00D6032B">
      <w:pPr>
        <w:spacing w:after="109" w:line="249" w:lineRule="auto"/>
        <w:ind w:left="10" w:hanging="10"/>
        <w:jc w:val="both"/>
        <w:rPr>
          <w:rFonts w:ascii="Century Gothic" w:eastAsia="Century Gothic" w:hAnsi="Century Gothic" w:cs="Century Gothic"/>
          <w:sz w:val="28"/>
          <w:szCs w:val="28"/>
          <w:lang w:eastAsia="en-GB"/>
        </w:rPr>
      </w:pPr>
    </w:p>
    <w:p w14:paraId="2F713FAB" w14:textId="7F44BB69"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12</w:t>
      </w:r>
      <w:r w:rsidR="00E43E2D">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will see this sign before you go into the next room</w:t>
      </w:r>
      <w:r w:rsidR="009749C2">
        <w:rPr>
          <w:rFonts w:ascii="Century Gothic" w:eastAsia="Century Gothic" w:hAnsi="Century Gothic" w:cs="Century Gothic"/>
          <w:b/>
          <w:sz w:val="28"/>
          <w:szCs w:val="28"/>
          <w:lang w:eastAsia="en-GB"/>
        </w:rPr>
        <w:t>.</w:t>
      </w:r>
    </w:p>
    <w:p w14:paraId="26A45D90" w14:textId="77777777" w:rsidR="00195038" w:rsidRPr="00195038" w:rsidRDefault="00195038" w:rsidP="00D6032B">
      <w:pPr>
        <w:spacing w:after="109" w:line="249" w:lineRule="auto"/>
        <w:ind w:left="10" w:hanging="10"/>
        <w:jc w:val="both"/>
        <w:rPr>
          <w:rFonts w:ascii="Century Gothic" w:eastAsia="Century Gothic" w:hAnsi="Century Gothic" w:cs="Century Gothic"/>
          <w:sz w:val="28"/>
          <w:szCs w:val="28"/>
          <w:lang w:eastAsia="en-GB"/>
        </w:rPr>
      </w:pPr>
      <w:r w:rsidRPr="00195038">
        <w:rPr>
          <w:rFonts w:ascii="Century Gothic" w:eastAsia="Century Gothic" w:hAnsi="Century Gothic" w:cs="Century Gothic"/>
          <w:sz w:val="28"/>
          <w:szCs w:val="28"/>
          <w:lang w:eastAsia="en-GB"/>
        </w:rPr>
        <w:t xml:space="preserve">The next room is very important as it was the room where Princess Victoria was born! </w:t>
      </w:r>
      <w:r w:rsidR="00691026">
        <w:rPr>
          <w:rFonts w:ascii="Century Gothic" w:eastAsia="Century Gothic" w:hAnsi="Century Gothic" w:cs="Century Gothic"/>
          <w:sz w:val="28"/>
          <w:szCs w:val="28"/>
          <w:lang w:eastAsia="en-GB"/>
        </w:rPr>
        <w:t>There</w:t>
      </w:r>
      <w:r>
        <w:rPr>
          <w:rFonts w:ascii="Century Gothic" w:eastAsia="Century Gothic" w:hAnsi="Century Gothic" w:cs="Century Gothic"/>
          <w:sz w:val="28"/>
          <w:szCs w:val="28"/>
          <w:lang w:eastAsia="en-GB"/>
        </w:rPr>
        <w:t xml:space="preserve"> is a doll’s house in the room which Victoria used to play with.</w:t>
      </w:r>
    </w:p>
    <w:p w14:paraId="0AA61A02" w14:textId="77777777" w:rsidR="00D6032B" w:rsidRPr="00D6032B" w:rsidRDefault="00D6032B" w:rsidP="00D6032B">
      <w:pPr>
        <w:spacing w:after="109" w:line="249" w:lineRule="auto"/>
        <w:ind w:left="10" w:hanging="10"/>
        <w:jc w:val="both"/>
        <w:rPr>
          <w:rFonts w:ascii="Century Gothic" w:eastAsia="Century Gothic" w:hAnsi="Century Gothic" w:cs="Century Gothic"/>
          <w:b/>
          <w:sz w:val="28"/>
          <w:szCs w:val="28"/>
          <w:lang w:eastAsia="en-GB"/>
        </w:rPr>
      </w:pPr>
    </w:p>
    <w:p w14:paraId="21407726" w14:textId="48AE0D67"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13</w:t>
      </w:r>
      <w:r w:rsidR="00E43E2D">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might see this spe</w:t>
      </w:r>
      <w:r w:rsidR="00A27220">
        <w:rPr>
          <w:rFonts w:ascii="Century Gothic" w:eastAsia="Century Gothic" w:hAnsi="Century Gothic" w:cs="Century Gothic"/>
          <w:b/>
          <w:sz w:val="28"/>
          <w:szCs w:val="28"/>
          <w:lang w:eastAsia="en-GB"/>
        </w:rPr>
        <w:t>cial object at Kensington Palace</w:t>
      </w:r>
      <w:r w:rsidR="009749C2">
        <w:rPr>
          <w:rFonts w:ascii="Century Gothic" w:eastAsia="Century Gothic" w:hAnsi="Century Gothic" w:cs="Century Gothic"/>
          <w:b/>
          <w:sz w:val="28"/>
          <w:szCs w:val="28"/>
          <w:lang w:eastAsia="en-GB"/>
        </w:rPr>
        <w:t>.</w:t>
      </w:r>
    </w:p>
    <w:p w14:paraId="4127BE07" w14:textId="1027A1A8" w:rsidR="003221C2" w:rsidRDefault="00994EAB" w:rsidP="009F4518">
      <w:pPr>
        <w:spacing w:after="0" w:line="240" w:lineRule="auto"/>
        <w:jc w:val="both"/>
        <w:rPr>
          <w:rFonts w:ascii="Century Gothic" w:eastAsia="Century Gothic" w:hAnsi="Century Gothic" w:cs="Century Gothic"/>
          <w:sz w:val="28"/>
          <w:szCs w:val="28"/>
          <w:lang w:eastAsia="en-GB"/>
        </w:rPr>
      </w:pPr>
      <w:r w:rsidRPr="00994EAB">
        <w:rPr>
          <w:rFonts w:ascii="Century Gothic" w:eastAsia="Calibri" w:hAnsi="Century Gothic" w:cs="Times New Roman"/>
          <w:color w:val="auto"/>
          <w:sz w:val="28"/>
          <w:szCs w:val="28"/>
          <w:lang w:eastAsia="en-US"/>
        </w:rPr>
        <w:t xml:space="preserve">There are lots of </w:t>
      </w:r>
      <w:r w:rsidR="00DA016F">
        <w:rPr>
          <w:rFonts w:ascii="Century Gothic" w:eastAsia="Calibri" w:hAnsi="Century Gothic" w:cs="Times New Roman"/>
          <w:color w:val="auto"/>
          <w:sz w:val="28"/>
          <w:szCs w:val="28"/>
          <w:lang w:eastAsia="en-US"/>
        </w:rPr>
        <w:t>objects inside and outside the p</w:t>
      </w:r>
      <w:r w:rsidRPr="00994EAB">
        <w:rPr>
          <w:rFonts w:ascii="Century Gothic" w:eastAsia="Calibri" w:hAnsi="Century Gothic" w:cs="Times New Roman"/>
          <w:color w:val="auto"/>
          <w:sz w:val="28"/>
          <w:szCs w:val="28"/>
          <w:lang w:eastAsia="en-US"/>
        </w:rPr>
        <w:t>alace. Some of t</w:t>
      </w:r>
      <w:r w:rsidRPr="00FC53A8">
        <w:rPr>
          <w:rFonts w:ascii="Century Gothic" w:eastAsia="Calibri" w:hAnsi="Century Gothic" w:cs="Times New Roman"/>
          <w:color w:val="auto"/>
          <w:sz w:val="28"/>
          <w:szCs w:val="28"/>
          <w:lang w:eastAsia="en-US"/>
        </w:rPr>
        <w:t>hem are particularly fascinating</w:t>
      </w:r>
      <w:r w:rsidRPr="00994EAB">
        <w:rPr>
          <w:rFonts w:ascii="Century Gothic" w:eastAsia="Calibri" w:hAnsi="Century Gothic" w:cs="Times New Roman"/>
          <w:color w:val="auto"/>
          <w:sz w:val="28"/>
          <w:szCs w:val="28"/>
          <w:lang w:eastAsia="en-US"/>
        </w:rPr>
        <w:t xml:space="preserve"> or special as they have interesting stories. </w:t>
      </w:r>
      <w:r w:rsidR="00A27220" w:rsidRPr="00FC53A8">
        <w:rPr>
          <w:rFonts w:ascii="Century Gothic" w:eastAsia="Century Gothic" w:hAnsi="Century Gothic" w:cs="Century Gothic"/>
          <w:sz w:val="28"/>
          <w:szCs w:val="28"/>
          <w:lang w:eastAsia="en-GB"/>
        </w:rPr>
        <w:t xml:space="preserve">This is a wind up music box in the shape of a </w:t>
      </w:r>
      <w:r w:rsidR="00467181" w:rsidRPr="00FC53A8">
        <w:rPr>
          <w:rFonts w:ascii="Century Gothic" w:eastAsia="Century Gothic" w:hAnsi="Century Gothic" w:cs="Century Gothic"/>
          <w:sz w:val="28"/>
          <w:szCs w:val="28"/>
          <w:lang w:eastAsia="en-GB"/>
        </w:rPr>
        <w:t>toy birdcage. It was played with by Queen Victoria’s children.</w:t>
      </w:r>
      <w:r w:rsidR="001A1B3B" w:rsidRPr="00FC53A8">
        <w:rPr>
          <w:rFonts w:ascii="Century Gothic" w:eastAsia="Century Gothic" w:hAnsi="Century Gothic" w:cs="Century Gothic"/>
          <w:sz w:val="28"/>
          <w:szCs w:val="28"/>
          <w:lang w:eastAsia="en-GB"/>
        </w:rPr>
        <w:t xml:space="preserve"> Only princes and princesses would have had toys like this!</w:t>
      </w:r>
    </w:p>
    <w:p w14:paraId="2CB1E87D" w14:textId="77777777" w:rsidR="009F4518" w:rsidRDefault="009F4518" w:rsidP="009F4518">
      <w:pPr>
        <w:spacing w:after="0" w:line="240" w:lineRule="auto"/>
        <w:jc w:val="both"/>
        <w:rPr>
          <w:rFonts w:ascii="Century Gothic" w:eastAsia="Century Gothic" w:hAnsi="Century Gothic" w:cs="Century Gothic"/>
          <w:sz w:val="28"/>
          <w:szCs w:val="28"/>
          <w:lang w:eastAsia="en-GB"/>
        </w:rPr>
      </w:pPr>
    </w:p>
    <w:p w14:paraId="4030C400" w14:textId="6BCB5D3E" w:rsidR="00D6032B" w:rsidRDefault="00DF67AD" w:rsidP="00D6032B">
      <w:pPr>
        <w:spacing w:after="109" w:line="249" w:lineRule="auto"/>
        <w:ind w:left="10" w:hanging="10"/>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14</w:t>
      </w:r>
      <w:r w:rsidR="003221C2">
        <w:rPr>
          <w:rFonts w:ascii="Century Gothic" w:eastAsia="Century Gothic" w:hAnsi="Century Gothic" w:cs="Century Gothic"/>
          <w:b/>
          <w:sz w:val="28"/>
          <w:szCs w:val="28"/>
          <w:lang w:eastAsia="en-GB"/>
        </w:rPr>
        <w:t xml:space="preserve">. </w:t>
      </w:r>
      <w:r w:rsidR="00D6032B" w:rsidRPr="00D6032B">
        <w:rPr>
          <w:rFonts w:ascii="Century Gothic" w:eastAsia="Century Gothic" w:hAnsi="Century Gothic" w:cs="Century Gothic"/>
          <w:b/>
          <w:sz w:val="28"/>
          <w:szCs w:val="28"/>
          <w:lang w:eastAsia="en-GB"/>
        </w:rPr>
        <w:t>You can smell the flowers in the gardens and listen to the birds</w:t>
      </w:r>
      <w:r w:rsidR="009749C2">
        <w:rPr>
          <w:rFonts w:ascii="Century Gothic" w:eastAsia="Century Gothic" w:hAnsi="Century Gothic" w:cs="Century Gothic"/>
          <w:b/>
          <w:sz w:val="28"/>
          <w:szCs w:val="28"/>
          <w:lang w:eastAsia="en-GB"/>
        </w:rPr>
        <w:t>.</w:t>
      </w:r>
    </w:p>
    <w:p w14:paraId="29DBFD82" w14:textId="77777777" w:rsidR="00DE41A0" w:rsidRDefault="00DE41A0" w:rsidP="00D6032B">
      <w:pPr>
        <w:spacing w:after="109" w:line="249" w:lineRule="auto"/>
        <w:ind w:left="10" w:hanging="10"/>
        <w:jc w:val="both"/>
        <w:rPr>
          <w:rFonts w:ascii="Century Gothic" w:eastAsia="Century Gothic" w:hAnsi="Century Gothic" w:cs="Century Gothic"/>
          <w:sz w:val="28"/>
          <w:szCs w:val="28"/>
          <w:lang w:eastAsia="en-GB"/>
        </w:rPr>
      </w:pPr>
      <w:r w:rsidRPr="00DE41A0">
        <w:rPr>
          <w:rFonts w:ascii="Century Gothic" w:eastAsia="Century Gothic" w:hAnsi="Century Gothic" w:cs="Century Gothic"/>
          <w:sz w:val="28"/>
          <w:szCs w:val="28"/>
          <w:lang w:eastAsia="en-GB"/>
        </w:rPr>
        <w:t xml:space="preserve">During </w:t>
      </w:r>
      <w:r w:rsidR="005614D5">
        <w:rPr>
          <w:rFonts w:ascii="Century Gothic" w:eastAsia="Century Gothic" w:hAnsi="Century Gothic" w:cs="Century Gothic"/>
          <w:sz w:val="28"/>
          <w:szCs w:val="28"/>
          <w:lang w:eastAsia="en-GB"/>
        </w:rPr>
        <w:t>the</w:t>
      </w:r>
      <w:r w:rsidR="00E84B76">
        <w:rPr>
          <w:rFonts w:ascii="Century Gothic" w:eastAsia="Century Gothic" w:hAnsi="Century Gothic" w:cs="Century Gothic"/>
          <w:sz w:val="28"/>
          <w:szCs w:val="28"/>
          <w:lang w:eastAsia="en-GB"/>
        </w:rPr>
        <w:t xml:space="preserve"> session we will </w:t>
      </w:r>
      <w:r w:rsidR="00D66306">
        <w:rPr>
          <w:rFonts w:ascii="Century Gothic" w:eastAsia="Century Gothic" w:hAnsi="Century Gothic" w:cs="Century Gothic"/>
          <w:sz w:val="28"/>
          <w:szCs w:val="28"/>
          <w:lang w:eastAsia="en-GB"/>
        </w:rPr>
        <w:t>smell some scents of</w:t>
      </w:r>
      <w:r w:rsidRPr="00DE41A0">
        <w:rPr>
          <w:rFonts w:ascii="Century Gothic" w:eastAsia="Century Gothic" w:hAnsi="Century Gothic" w:cs="Century Gothic"/>
          <w:sz w:val="28"/>
          <w:szCs w:val="28"/>
          <w:lang w:eastAsia="en-GB"/>
        </w:rPr>
        <w:t xml:space="preserve"> flowers from the gardens. You might like to visit the gardens with your students during your visit.</w:t>
      </w:r>
    </w:p>
    <w:p w14:paraId="77991EF8" w14:textId="77777777" w:rsidR="00691026" w:rsidRPr="00DE41A0" w:rsidRDefault="00691026" w:rsidP="00D6032B">
      <w:pPr>
        <w:spacing w:after="109" w:line="249" w:lineRule="auto"/>
        <w:ind w:left="10" w:hanging="10"/>
        <w:jc w:val="both"/>
        <w:rPr>
          <w:rFonts w:ascii="Century Gothic" w:eastAsia="Century Gothic" w:hAnsi="Century Gothic" w:cs="Century Gothic"/>
          <w:sz w:val="28"/>
          <w:szCs w:val="28"/>
          <w:lang w:eastAsia="en-GB"/>
        </w:rPr>
      </w:pPr>
    </w:p>
    <w:p w14:paraId="4845F985" w14:textId="65266EC6" w:rsidR="00D6032B" w:rsidRDefault="00DF67AD" w:rsidP="00D6032B">
      <w:pPr>
        <w:spacing w:after="109" w:line="249" w:lineRule="auto"/>
        <w:jc w:val="both"/>
        <w:rPr>
          <w:rFonts w:ascii="Century Gothic" w:eastAsia="Century Gothic" w:hAnsi="Century Gothic" w:cs="Century Gothic"/>
          <w:b/>
          <w:sz w:val="28"/>
          <w:szCs w:val="28"/>
          <w:lang w:eastAsia="en-GB"/>
        </w:rPr>
      </w:pPr>
      <w:r>
        <w:rPr>
          <w:rFonts w:ascii="Century Gothic" w:eastAsia="Century Gothic" w:hAnsi="Century Gothic" w:cs="Century Gothic"/>
          <w:b/>
          <w:sz w:val="28"/>
          <w:szCs w:val="28"/>
          <w:lang w:eastAsia="en-GB"/>
        </w:rPr>
        <w:t>15</w:t>
      </w:r>
      <w:r w:rsidR="003221C2">
        <w:rPr>
          <w:rFonts w:ascii="Century Gothic" w:eastAsia="Century Gothic" w:hAnsi="Century Gothic" w:cs="Century Gothic"/>
          <w:b/>
          <w:sz w:val="28"/>
          <w:szCs w:val="28"/>
          <w:lang w:eastAsia="en-GB"/>
        </w:rPr>
        <w:t>.</w:t>
      </w:r>
      <w:r w:rsidR="00D6032B" w:rsidRPr="00D6032B">
        <w:rPr>
          <w:rFonts w:ascii="Century Gothic" w:eastAsia="Century Gothic" w:hAnsi="Century Gothic" w:cs="Century Gothic"/>
          <w:b/>
          <w:sz w:val="28"/>
          <w:szCs w:val="28"/>
          <w:lang w:eastAsia="en-GB"/>
        </w:rPr>
        <w:t xml:space="preserve"> We hope you enjoy your visit</w:t>
      </w:r>
      <w:r w:rsidR="009749C2">
        <w:rPr>
          <w:rFonts w:ascii="Century Gothic" w:eastAsia="Century Gothic" w:hAnsi="Century Gothic" w:cs="Century Gothic"/>
          <w:b/>
          <w:sz w:val="28"/>
          <w:szCs w:val="28"/>
          <w:lang w:eastAsia="en-GB"/>
        </w:rPr>
        <w:t>.</w:t>
      </w:r>
    </w:p>
    <w:p w14:paraId="3F822CAC" w14:textId="77777777" w:rsidR="001D54CA" w:rsidRDefault="001D54CA" w:rsidP="001D54CA">
      <w:pPr>
        <w:spacing w:after="0" w:line="240" w:lineRule="auto"/>
        <w:jc w:val="both"/>
        <w:rPr>
          <w:rFonts w:ascii="Century Gothic" w:eastAsia="Calibri" w:hAnsi="Century Gothic" w:cs="Times New Roman"/>
          <w:color w:val="auto"/>
          <w:sz w:val="28"/>
          <w:szCs w:val="28"/>
          <w:lang w:eastAsia="en-US"/>
        </w:rPr>
      </w:pPr>
      <w:r w:rsidRPr="001D54CA">
        <w:rPr>
          <w:rFonts w:ascii="Century Gothic" w:eastAsia="Calibri" w:hAnsi="Century Gothic" w:cs="Times New Roman"/>
          <w:color w:val="auto"/>
          <w:sz w:val="28"/>
          <w:szCs w:val="28"/>
          <w:lang w:eastAsia="en-US"/>
        </w:rPr>
        <w:t xml:space="preserve">We hope the </w:t>
      </w:r>
      <w:r w:rsidR="00B04621">
        <w:rPr>
          <w:rFonts w:ascii="Century Gothic" w:eastAsia="Calibri" w:hAnsi="Century Gothic" w:cs="Times New Roman"/>
          <w:color w:val="auto"/>
          <w:sz w:val="28"/>
          <w:szCs w:val="28"/>
          <w:lang w:eastAsia="en-US"/>
        </w:rPr>
        <w:t>Visual</w:t>
      </w:r>
      <w:r w:rsidRPr="001D54CA">
        <w:rPr>
          <w:rFonts w:ascii="Century Gothic" w:eastAsia="Calibri" w:hAnsi="Century Gothic" w:cs="Times New Roman"/>
          <w:color w:val="auto"/>
          <w:sz w:val="28"/>
          <w:szCs w:val="28"/>
          <w:lang w:eastAsia="en-US"/>
        </w:rPr>
        <w:t xml:space="preserve"> Story and Support Notes are useful in preparing your students for their visit</w:t>
      </w:r>
      <w:r w:rsidR="00DA016F">
        <w:rPr>
          <w:rFonts w:ascii="Century Gothic" w:eastAsia="Calibri" w:hAnsi="Century Gothic" w:cs="Times New Roman"/>
          <w:color w:val="auto"/>
          <w:sz w:val="28"/>
          <w:szCs w:val="28"/>
          <w:lang w:eastAsia="en-US"/>
        </w:rPr>
        <w:t xml:space="preserve"> to the p</w:t>
      </w:r>
      <w:r w:rsidR="00785EC0">
        <w:rPr>
          <w:rFonts w:ascii="Century Gothic" w:eastAsia="Calibri" w:hAnsi="Century Gothic" w:cs="Times New Roman"/>
          <w:color w:val="auto"/>
          <w:sz w:val="28"/>
          <w:szCs w:val="28"/>
          <w:lang w:eastAsia="en-US"/>
        </w:rPr>
        <w:t>alace</w:t>
      </w:r>
      <w:r w:rsidRPr="001D54CA">
        <w:rPr>
          <w:rFonts w:ascii="Century Gothic" w:eastAsia="Calibri" w:hAnsi="Century Gothic" w:cs="Times New Roman"/>
          <w:color w:val="auto"/>
          <w:sz w:val="28"/>
          <w:szCs w:val="28"/>
          <w:lang w:eastAsia="en-US"/>
        </w:rPr>
        <w:t>. Please let us know if you require any more information before your visit.</w:t>
      </w:r>
    </w:p>
    <w:p w14:paraId="7FF895A7" w14:textId="77777777" w:rsidR="00F10496" w:rsidRDefault="00F10496" w:rsidP="001D54CA">
      <w:pPr>
        <w:spacing w:after="0" w:line="240" w:lineRule="auto"/>
        <w:jc w:val="both"/>
        <w:rPr>
          <w:rFonts w:ascii="Century Gothic" w:eastAsia="Calibri" w:hAnsi="Century Gothic" w:cs="Times New Roman"/>
          <w:color w:val="auto"/>
          <w:sz w:val="28"/>
          <w:szCs w:val="28"/>
          <w:lang w:eastAsia="en-US"/>
        </w:rPr>
      </w:pPr>
    </w:p>
    <w:p w14:paraId="7E921955" w14:textId="77777777" w:rsidR="00D66306" w:rsidRDefault="00D66306" w:rsidP="001D54CA">
      <w:pPr>
        <w:spacing w:after="0" w:line="240" w:lineRule="auto"/>
        <w:jc w:val="both"/>
        <w:rPr>
          <w:rFonts w:ascii="Century Gothic" w:eastAsia="Calibri" w:hAnsi="Century Gothic" w:cs="Times New Roman"/>
          <w:color w:val="auto"/>
          <w:sz w:val="28"/>
          <w:szCs w:val="28"/>
          <w:lang w:eastAsia="en-US"/>
        </w:rPr>
      </w:pPr>
    </w:p>
    <w:p w14:paraId="3D6FBD61" w14:textId="77777777" w:rsidR="00F10496" w:rsidRPr="001D54CA" w:rsidRDefault="00F10496" w:rsidP="001D54CA">
      <w:pPr>
        <w:spacing w:after="0" w:line="240" w:lineRule="auto"/>
        <w:jc w:val="both"/>
        <w:rPr>
          <w:rFonts w:ascii="Century Gothic" w:eastAsia="Calibri" w:hAnsi="Century Gothic" w:cs="Times New Roman"/>
          <w:color w:val="auto"/>
          <w:sz w:val="28"/>
          <w:szCs w:val="28"/>
          <w:lang w:eastAsia="en-US"/>
        </w:rPr>
      </w:pPr>
      <w:bookmarkStart w:id="0" w:name="_GoBack"/>
      <w:bookmarkEnd w:id="0"/>
    </w:p>
    <w:sectPr w:rsidR="00F10496" w:rsidRPr="001D54CA" w:rsidSect="003C3310">
      <w:footerReference w:type="default" r:id="rId8"/>
      <w:pgSz w:w="11906" w:h="16838"/>
      <w:pgMar w:top="227" w:right="284"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B112" w14:textId="77777777" w:rsidR="00F034B5" w:rsidRDefault="00F034B5" w:rsidP="00E52023">
      <w:pPr>
        <w:spacing w:after="0" w:line="240" w:lineRule="auto"/>
      </w:pPr>
      <w:r>
        <w:separator/>
      </w:r>
    </w:p>
  </w:endnote>
  <w:endnote w:type="continuationSeparator" w:id="0">
    <w:p w14:paraId="5CD4B8E9" w14:textId="77777777" w:rsidR="00F034B5" w:rsidRDefault="00F034B5" w:rsidP="00E5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ooper Blac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OT">
    <w:altName w:val="Times New Roman"/>
    <w:panose1 w:val="02000503080000020004"/>
    <w:charset w:val="00"/>
    <w:family w:val="roman"/>
    <w:pitch w:val="default"/>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2A92" w14:textId="6D19F758" w:rsidR="00F034B5" w:rsidRDefault="00F034B5">
    <w:pPr>
      <w:pStyle w:val="Footer"/>
      <w:jc w:val="center"/>
    </w:pPr>
    <w:r>
      <w:fldChar w:fldCharType="begin"/>
    </w:r>
    <w:r>
      <w:instrText xml:space="preserve"> PAGE   \* MERGEFORMAT </w:instrText>
    </w:r>
    <w:r>
      <w:fldChar w:fldCharType="separate"/>
    </w:r>
    <w:r w:rsidR="006064D9">
      <w:rPr>
        <w:noProof/>
      </w:rPr>
      <w:t>3</w:t>
    </w:r>
    <w:r>
      <w:rPr>
        <w:noProof/>
      </w:rPr>
      <w:fldChar w:fldCharType="end"/>
    </w:r>
  </w:p>
  <w:p w14:paraId="42250558" w14:textId="77777777" w:rsidR="00F034B5" w:rsidRDefault="00F0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3EE8" w14:textId="77777777" w:rsidR="00F034B5" w:rsidRDefault="00F034B5" w:rsidP="00E52023">
      <w:pPr>
        <w:spacing w:after="0" w:line="240" w:lineRule="auto"/>
      </w:pPr>
      <w:r>
        <w:separator/>
      </w:r>
    </w:p>
  </w:footnote>
  <w:footnote w:type="continuationSeparator" w:id="0">
    <w:p w14:paraId="4B72C3E5" w14:textId="77777777" w:rsidR="00F034B5" w:rsidRDefault="00F034B5" w:rsidP="00E5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9E"/>
    <w:multiLevelType w:val="hybridMultilevel"/>
    <w:tmpl w:val="71C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33E1"/>
    <w:multiLevelType w:val="hybridMultilevel"/>
    <w:tmpl w:val="C54EF62C"/>
    <w:lvl w:ilvl="0" w:tplc="9C2CE7DE">
      <w:start w:val="1"/>
      <w:numFmt w:val="decimal"/>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F561530"/>
    <w:multiLevelType w:val="hybridMultilevel"/>
    <w:tmpl w:val="08F85130"/>
    <w:lvl w:ilvl="0" w:tplc="1CB6C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A468D"/>
    <w:multiLevelType w:val="hybridMultilevel"/>
    <w:tmpl w:val="2FDA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148"/>
    <w:multiLevelType w:val="multilevel"/>
    <w:tmpl w:val="CAE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D18B8"/>
    <w:multiLevelType w:val="hybridMultilevel"/>
    <w:tmpl w:val="039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1318"/>
    <w:multiLevelType w:val="hybridMultilevel"/>
    <w:tmpl w:val="463262C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5DF1D3B"/>
    <w:multiLevelType w:val="hybridMultilevel"/>
    <w:tmpl w:val="BC161318"/>
    <w:lvl w:ilvl="0" w:tplc="835247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446271"/>
    <w:multiLevelType w:val="hybridMultilevel"/>
    <w:tmpl w:val="AB6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32E1B"/>
    <w:multiLevelType w:val="hybridMultilevel"/>
    <w:tmpl w:val="FF5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5EAD"/>
    <w:multiLevelType w:val="hybridMultilevel"/>
    <w:tmpl w:val="0622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D1E18"/>
    <w:multiLevelType w:val="hybridMultilevel"/>
    <w:tmpl w:val="4A785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B5ACA"/>
    <w:multiLevelType w:val="hybridMultilevel"/>
    <w:tmpl w:val="D8DE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304E8"/>
    <w:multiLevelType w:val="multilevel"/>
    <w:tmpl w:val="CAE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413DA"/>
    <w:multiLevelType w:val="hybridMultilevel"/>
    <w:tmpl w:val="078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04AD0"/>
    <w:multiLevelType w:val="hybridMultilevel"/>
    <w:tmpl w:val="FDA0947E"/>
    <w:lvl w:ilvl="0" w:tplc="2CF054A6">
      <w:start w:val="1"/>
      <w:numFmt w:val="decimal"/>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47302F2B"/>
    <w:multiLevelType w:val="hybridMultilevel"/>
    <w:tmpl w:val="83DA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737A0"/>
    <w:multiLevelType w:val="hybridMultilevel"/>
    <w:tmpl w:val="4C9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F051B"/>
    <w:multiLevelType w:val="hybridMultilevel"/>
    <w:tmpl w:val="FE1E7C6A"/>
    <w:lvl w:ilvl="0" w:tplc="E3E6A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91081"/>
    <w:multiLevelType w:val="hybridMultilevel"/>
    <w:tmpl w:val="F6AA9A6E"/>
    <w:lvl w:ilvl="0" w:tplc="E348F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D7507"/>
    <w:multiLevelType w:val="hybridMultilevel"/>
    <w:tmpl w:val="704C91E8"/>
    <w:lvl w:ilvl="0" w:tplc="FEFE19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279D5"/>
    <w:multiLevelType w:val="hybridMultilevel"/>
    <w:tmpl w:val="852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D7A3B"/>
    <w:multiLevelType w:val="hybridMultilevel"/>
    <w:tmpl w:val="F566E25A"/>
    <w:lvl w:ilvl="0" w:tplc="CCD8229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6994F11"/>
    <w:multiLevelType w:val="hybridMultilevel"/>
    <w:tmpl w:val="0C0EFAE6"/>
    <w:lvl w:ilvl="0" w:tplc="61DED88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5C499A"/>
    <w:multiLevelType w:val="hybridMultilevel"/>
    <w:tmpl w:val="EA5C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C07D1"/>
    <w:multiLevelType w:val="hybridMultilevel"/>
    <w:tmpl w:val="0B7297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7D31B92"/>
    <w:multiLevelType w:val="hybridMultilevel"/>
    <w:tmpl w:val="D9A05C5A"/>
    <w:lvl w:ilvl="0" w:tplc="1B96A45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1"/>
  </w:num>
  <w:num w:numId="2">
    <w:abstractNumId w:val="3"/>
  </w:num>
  <w:num w:numId="3">
    <w:abstractNumId w:val="20"/>
  </w:num>
  <w:num w:numId="4">
    <w:abstractNumId w:val="11"/>
  </w:num>
  <w:num w:numId="5">
    <w:abstractNumId w:val="8"/>
  </w:num>
  <w:num w:numId="6">
    <w:abstractNumId w:val="5"/>
  </w:num>
  <w:num w:numId="7">
    <w:abstractNumId w:val="14"/>
  </w:num>
  <w:num w:numId="8">
    <w:abstractNumId w:val="25"/>
  </w:num>
  <w:num w:numId="9">
    <w:abstractNumId w:val="24"/>
  </w:num>
  <w:num w:numId="10">
    <w:abstractNumId w:val="9"/>
  </w:num>
  <w:num w:numId="11">
    <w:abstractNumId w:val="13"/>
  </w:num>
  <w:num w:numId="12">
    <w:abstractNumId w:val="4"/>
  </w:num>
  <w:num w:numId="13">
    <w:abstractNumId w:val="6"/>
  </w:num>
  <w:num w:numId="14">
    <w:abstractNumId w:val="17"/>
  </w:num>
  <w:num w:numId="15">
    <w:abstractNumId w:val="0"/>
  </w:num>
  <w:num w:numId="16">
    <w:abstractNumId w:val="19"/>
  </w:num>
  <w:num w:numId="17">
    <w:abstractNumId w:val="16"/>
  </w:num>
  <w:num w:numId="18">
    <w:abstractNumId w:val="18"/>
  </w:num>
  <w:num w:numId="19">
    <w:abstractNumId w:val="7"/>
  </w:num>
  <w:num w:numId="20">
    <w:abstractNumId w:val="23"/>
  </w:num>
  <w:num w:numId="21">
    <w:abstractNumId w:val="26"/>
  </w:num>
  <w:num w:numId="22">
    <w:abstractNumId w:val="22"/>
  </w:num>
  <w:num w:numId="23">
    <w:abstractNumId w:val="12"/>
  </w:num>
  <w:num w:numId="24">
    <w:abstractNumId w:val="10"/>
  </w:num>
  <w:num w:numId="25">
    <w:abstractNumId w:val="2"/>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CB"/>
    <w:rsid w:val="00023BF5"/>
    <w:rsid w:val="00036F62"/>
    <w:rsid w:val="00075813"/>
    <w:rsid w:val="00084DE6"/>
    <w:rsid w:val="000E4EAF"/>
    <w:rsid w:val="001252C8"/>
    <w:rsid w:val="001378BE"/>
    <w:rsid w:val="0016160E"/>
    <w:rsid w:val="00186179"/>
    <w:rsid w:val="00195038"/>
    <w:rsid w:val="001A1B3B"/>
    <w:rsid w:val="001A5B5E"/>
    <w:rsid w:val="001D54CA"/>
    <w:rsid w:val="001F4489"/>
    <w:rsid w:val="002235C9"/>
    <w:rsid w:val="00226A3B"/>
    <w:rsid w:val="00264430"/>
    <w:rsid w:val="002C1928"/>
    <w:rsid w:val="002C3F1C"/>
    <w:rsid w:val="003221C2"/>
    <w:rsid w:val="00325137"/>
    <w:rsid w:val="003361EA"/>
    <w:rsid w:val="00384478"/>
    <w:rsid w:val="003C3310"/>
    <w:rsid w:val="003D5DE3"/>
    <w:rsid w:val="003E1305"/>
    <w:rsid w:val="00404362"/>
    <w:rsid w:val="00467181"/>
    <w:rsid w:val="0047369C"/>
    <w:rsid w:val="004B48EB"/>
    <w:rsid w:val="005156F6"/>
    <w:rsid w:val="00516E69"/>
    <w:rsid w:val="005238A4"/>
    <w:rsid w:val="005614D5"/>
    <w:rsid w:val="005A3CF2"/>
    <w:rsid w:val="005A5575"/>
    <w:rsid w:val="005A7A35"/>
    <w:rsid w:val="005D327C"/>
    <w:rsid w:val="005D4638"/>
    <w:rsid w:val="005E48BD"/>
    <w:rsid w:val="006064D9"/>
    <w:rsid w:val="006153EB"/>
    <w:rsid w:val="00635860"/>
    <w:rsid w:val="006805C6"/>
    <w:rsid w:val="00691026"/>
    <w:rsid w:val="006D1E46"/>
    <w:rsid w:val="006D26E5"/>
    <w:rsid w:val="006D294E"/>
    <w:rsid w:val="00785EC0"/>
    <w:rsid w:val="007941E6"/>
    <w:rsid w:val="007B011E"/>
    <w:rsid w:val="007D2035"/>
    <w:rsid w:val="007E4119"/>
    <w:rsid w:val="007F09CB"/>
    <w:rsid w:val="007F357A"/>
    <w:rsid w:val="00832C98"/>
    <w:rsid w:val="00846754"/>
    <w:rsid w:val="008C0B39"/>
    <w:rsid w:val="008F07BD"/>
    <w:rsid w:val="008F149D"/>
    <w:rsid w:val="008F7B22"/>
    <w:rsid w:val="00922435"/>
    <w:rsid w:val="00947091"/>
    <w:rsid w:val="0095027F"/>
    <w:rsid w:val="009749C2"/>
    <w:rsid w:val="00994EAB"/>
    <w:rsid w:val="009A068F"/>
    <w:rsid w:val="009A3C96"/>
    <w:rsid w:val="009B68F5"/>
    <w:rsid w:val="009C7735"/>
    <w:rsid w:val="009F4518"/>
    <w:rsid w:val="00A27220"/>
    <w:rsid w:val="00A44BA0"/>
    <w:rsid w:val="00A834E9"/>
    <w:rsid w:val="00AB2911"/>
    <w:rsid w:val="00B04621"/>
    <w:rsid w:val="00B24C2C"/>
    <w:rsid w:val="00B34B61"/>
    <w:rsid w:val="00B37294"/>
    <w:rsid w:val="00B5130B"/>
    <w:rsid w:val="00B72973"/>
    <w:rsid w:val="00C45268"/>
    <w:rsid w:val="00C65FAB"/>
    <w:rsid w:val="00C76087"/>
    <w:rsid w:val="00CA2CA5"/>
    <w:rsid w:val="00CA3E6A"/>
    <w:rsid w:val="00CB5DE9"/>
    <w:rsid w:val="00CD7DA7"/>
    <w:rsid w:val="00CF0672"/>
    <w:rsid w:val="00D06AB9"/>
    <w:rsid w:val="00D13A62"/>
    <w:rsid w:val="00D6032B"/>
    <w:rsid w:val="00D66306"/>
    <w:rsid w:val="00D72E4E"/>
    <w:rsid w:val="00DA016F"/>
    <w:rsid w:val="00DB0602"/>
    <w:rsid w:val="00DC248C"/>
    <w:rsid w:val="00DE41A0"/>
    <w:rsid w:val="00DF6256"/>
    <w:rsid w:val="00DF67AD"/>
    <w:rsid w:val="00E0488E"/>
    <w:rsid w:val="00E06A66"/>
    <w:rsid w:val="00E43E2D"/>
    <w:rsid w:val="00E52023"/>
    <w:rsid w:val="00E55AC2"/>
    <w:rsid w:val="00E84B76"/>
    <w:rsid w:val="00EC1CB3"/>
    <w:rsid w:val="00ED2B82"/>
    <w:rsid w:val="00F034B5"/>
    <w:rsid w:val="00F10496"/>
    <w:rsid w:val="00F22333"/>
    <w:rsid w:val="00F223A5"/>
    <w:rsid w:val="00FC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45A17"/>
  <w15:docId w15:val="{6C49AC7A-BE9B-4328-969F-462D0289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CB"/>
    <w:pPr>
      <w:spacing w:after="120" w:line="240" w:lineRule="atLeast"/>
    </w:pPr>
    <w:rPr>
      <w:rFonts w:ascii="Gotham-Book" w:eastAsia="Arial" w:hAnsi="Gotham-Book"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9CB"/>
    <w:rPr>
      <w:rFonts w:ascii="Tahoma" w:hAnsi="Tahoma" w:cs="Tahoma"/>
      <w:sz w:val="16"/>
      <w:szCs w:val="16"/>
    </w:rPr>
  </w:style>
  <w:style w:type="character" w:customStyle="1" w:styleId="BalloonTextChar">
    <w:name w:val="Balloon Text Char"/>
    <w:link w:val="BalloonText"/>
    <w:uiPriority w:val="99"/>
    <w:semiHidden/>
    <w:rsid w:val="007F09CB"/>
    <w:rPr>
      <w:rFonts w:ascii="Tahoma" w:hAnsi="Tahoma" w:cs="Tahoma"/>
      <w:sz w:val="16"/>
      <w:szCs w:val="16"/>
      <w:lang w:eastAsia="en-US"/>
    </w:rPr>
  </w:style>
  <w:style w:type="table" w:styleId="TableGrid">
    <w:name w:val="Table Grid"/>
    <w:basedOn w:val="TableNormal"/>
    <w:uiPriority w:val="59"/>
    <w:rsid w:val="007F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F09C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7F09C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62"/>
    <w:rsid w:val="00A834E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47369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Spacing">
    <w:name w:val="No Spacing"/>
    <w:uiPriority w:val="1"/>
    <w:qFormat/>
    <w:rsid w:val="00635860"/>
    <w:rPr>
      <w:rFonts w:ascii="Arial" w:hAnsi="Arial" w:cs="Arial"/>
      <w:lang w:eastAsia="en-US"/>
    </w:rPr>
  </w:style>
  <w:style w:type="paragraph" w:styleId="ListParagraph">
    <w:name w:val="List Paragraph"/>
    <w:basedOn w:val="Normal"/>
    <w:uiPriority w:val="34"/>
    <w:qFormat/>
    <w:rsid w:val="00325137"/>
    <w:pPr>
      <w:spacing w:after="200" w:line="276" w:lineRule="auto"/>
      <w:ind w:left="720"/>
      <w:contextualSpacing/>
    </w:pPr>
    <w:rPr>
      <w:rFonts w:ascii="Calibri" w:eastAsia="Calibri" w:hAnsi="Calibri" w:cs="Times New Roman"/>
      <w:color w:val="auto"/>
      <w:sz w:val="22"/>
      <w:szCs w:val="22"/>
      <w:lang w:eastAsia="en-US"/>
    </w:rPr>
  </w:style>
  <w:style w:type="character" w:styleId="Hyperlink">
    <w:name w:val="Hyperlink"/>
    <w:uiPriority w:val="99"/>
    <w:unhideWhenUsed/>
    <w:rsid w:val="00325137"/>
    <w:rPr>
      <w:color w:val="0563C1"/>
      <w:u w:val="single"/>
    </w:rPr>
  </w:style>
  <w:style w:type="paragraph" w:styleId="PlainText">
    <w:name w:val="Plain Text"/>
    <w:basedOn w:val="Normal"/>
    <w:link w:val="PlainTextChar"/>
    <w:uiPriority w:val="99"/>
    <w:unhideWhenUsed/>
    <w:rsid w:val="00226A3B"/>
    <w:rPr>
      <w:rFonts w:ascii="Courier New" w:hAnsi="Courier New" w:cs="Courier New"/>
    </w:rPr>
  </w:style>
  <w:style w:type="character" w:customStyle="1" w:styleId="PlainTextChar">
    <w:name w:val="Plain Text Char"/>
    <w:link w:val="PlainText"/>
    <w:uiPriority w:val="99"/>
    <w:rsid w:val="00226A3B"/>
    <w:rPr>
      <w:rFonts w:ascii="Courier New" w:eastAsia="Arial" w:hAnsi="Courier New" w:cs="Courier New"/>
      <w:color w:val="000000"/>
      <w:lang w:eastAsia="zh-CN"/>
    </w:rPr>
  </w:style>
  <w:style w:type="paragraph" w:styleId="Header">
    <w:name w:val="header"/>
    <w:basedOn w:val="Normal"/>
    <w:link w:val="HeaderChar"/>
    <w:uiPriority w:val="99"/>
    <w:unhideWhenUsed/>
    <w:rsid w:val="00E52023"/>
    <w:pPr>
      <w:tabs>
        <w:tab w:val="center" w:pos="4513"/>
        <w:tab w:val="right" w:pos="9026"/>
      </w:tabs>
    </w:pPr>
  </w:style>
  <w:style w:type="character" w:customStyle="1" w:styleId="HeaderChar">
    <w:name w:val="Header Char"/>
    <w:link w:val="Header"/>
    <w:uiPriority w:val="99"/>
    <w:rsid w:val="00E52023"/>
    <w:rPr>
      <w:rFonts w:ascii="Gotham-Book" w:eastAsia="Arial" w:hAnsi="Gotham-Book" w:cs="Arial"/>
      <w:color w:val="000000"/>
      <w:lang w:eastAsia="zh-CN"/>
    </w:rPr>
  </w:style>
  <w:style w:type="paragraph" w:styleId="Footer">
    <w:name w:val="footer"/>
    <w:basedOn w:val="Normal"/>
    <w:link w:val="FooterChar"/>
    <w:uiPriority w:val="99"/>
    <w:unhideWhenUsed/>
    <w:rsid w:val="00E52023"/>
    <w:pPr>
      <w:tabs>
        <w:tab w:val="center" w:pos="4513"/>
        <w:tab w:val="right" w:pos="9026"/>
      </w:tabs>
    </w:pPr>
  </w:style>
  <w:style w:type="character" w:customStyle="1" w:styleId="FooterChar">
    <w:name w:val="Footer Char"/>
    <w:link w:val="Footer"/>
    <w:uiPriority w:val="99"/>
    <w:rsid w:val="00E52023"/>
    <w:rPr>
      <w:rFonts w:ascii="Gotham-Book" w:eastAsia="Arial" w:hAnsi="Gotham-Book" w:cs="Arial"/>
      <w:color w:val="000000"/>
      <w:lang w:eastAsia="zh-CN"/>
    </w:rPr>
  </w:style>
  <w:style w:type="character" w:styleId="CommentReference">
    <w:name w:val="annotation reference"/>
    <w:basedOn w:val="DefaultParagraphFont"/>
    <w:uiPriority w:val="99"/>
    <w:semiHidden/>
    <w:unhideWhenUsed/>
    <w:rsid w:val="00075813"/>
    <w:rPr>
      <w:sz w:val="16"/>
      <w:szCs w:val="16"/>
    </w:rPr>
  </w:style>
  <w:style w:type="paragraph" w:styleId="CommentText">
    <w:name w:val="annotation text"/>
    <w:basedOn w:val="Normal"/>
    <w:link w:val="CommentTextChar"/>
    <w:uiPriority w:val="99"/>
    <w:semiHidden/>
    <w:unhideWhenUsed/>
    <w:rsid w:val="00075813"/>
    <w:pPr>
      <w:spacing w:line="240" w:lineRule="auto"/>
    </w:pPr>
  </w:style>
  <w:style w:type="character" w:customStyle="1" w:styleId="CommentTextChar">
    <w:name w:val="Comment Text Char"/>
    <w:basedOn w:val="DefaultParagraphFont"/>
    <w:link w:val="CommentText"/>
    <w:uiPriority w:val="99"/>
    <w:semiHidden/>
    <w:rsid w:val="00075813"/>
    <w:rPr>
      <w:rFonts w:ascii="Gotham-Book" w:eastAsia="Arial" w:hAnsi="Gotham-Book" w:cs="Arial"/>
      <w:color w:val="000000"/>
      <w:lang w:eastAsia="zh-CN"/>
    </w:rPr>
  </w:style>
  <w:style w:type="paragraph" w:styleId="CommentSubject">
    <w:name w:val="annotation subject"/>
    <w:basedOn w:val="CommentText"/>
    <w:next w:val="CommentText"/>
    <w:link w:val="CommentSubjectChar"/>
    <w:uiPriority w:val="99"/>
    <w:semiHidden/>
    <w:unhideWhenUsed/>
    <w:rsid w:val="00075813"/>
    <w:rPr>
      <w:b/>
      <w:bCs/>
    </w:rPr>
  </w:style>
  <w:style w:type="character" w:customStyle="1" w:styleId="CommentSubjectChar">
    <w:name w:val="Comment Subject Char"/>
    <w:basedOn w:val="CommentTextChar"/>
    <w:link w:val="CommentSubject"/>
    <w:uiPriority w:val="99"/>
    <w:semiHidden/>
    <w:rsid w:val="00075813"/>
    <w:rPr>
      <w:rFonts w:ascii="Gotham-Book" w:eastAsia="Arial" w:hAnsi="Gotham-Book"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9938-1F77-4FD5-A9B0-CFF57D0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913</Words>
  <Characters>4159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5062</CharactersWithSpaces>
  <SharedDoc>false</SharedDoc>
  <HLinks>
    <vt:vector size="12" baseType="variant">
      <vt:variant>
        <vt:i4>3801213</vt:i4>
      </vt:variant>
      <vt:variant>
        <vt:i4>3</vt:i4>
      </vt:variant>
      <vt:variant>
        <vt:i4>0</vt:i4>
      </vt:variant>
      <vt:variant>
        <vt:i4>5</vt:i4>
      </vt:variant>
      <vt:variant>
        <vt:lpwstr>https://hrpprodsa.blob.core.windows.net/hrp-prod-container/11331/kensington_victoria_family_tree_2.pdf</vt:lpwstr>
      </vt:variant>
      <vt:variant>
        <vt:lpwstr/>
      </vt:variant>
      <vt:variant>
        <vt:i4>4980824</vt:i4>
      </vt:variant>
      <vt:variant>
        <vt:i4>0</vt:i4>
      </vt:variant>
      <vt:variant>
        <vt:i4>0</vt:i4>
      </vt:variant>
      <vt:variant>
        <vt:i4>5</vt:i4>
      </vt:variant>
      <vt:variant>
        <vt:lpwstr>http://www.bbc.co.uk/history/handsonhistory/victorians.shtml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Cooper</dc:creator>
  <cp:lastModifiedBy>Windows User</cp:lastModifiedBy>
  <cp:revision>10</cp:revision>
  <cp:lastPrinted>2017-04-25T13:52:00Z</cp:lastPrinted>
  <dcterms:created xsi:type="dcterms:W3CDTF">2018-03-02T10:12:00Z</dcterms:created>
  <dcterms:modified xsi:type="dcterms:W3CDTF">2018-08-07T15:04:00Z</dcterms:modified>
</cp:coreProperties>
</file>