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5144" w14:textId="132138DA" w:rsidR="00CA4C24" w:rsidRPr="00C063C0" w:rsidRDefault="00C26650" w:rsidP="00010CA3">
      <w:pPr>
        <w:ind w:left="567"/>
        <w:jc w:val="both"/>
        <w:rPr>
          <w:rFonts w:ascii="Gotham-Bold" w:hAnsi="Gotham-Bold"/>
          <w:sz w:val="36"/>
          <w:szCs w:val="36"/>
        </w:rPr>
      </w:pPr>
      <w:r w:rsidRPr="00C063C0">
        <w:rPr>
          <w:rFonts w:ascii="Gotham-Bold" w:hAnsi="Gotham-Bold"/>
          <w:sz w:val="36"/>
          <w:szCs w:val="36"/>
        </w:rPr>
        <w:t xml:space="preserve">Historic </w:t>
      </w:r>
      <w:r w:rsidR="00CA4C24" w:rsidRPr="00C063C0">
        <w:rPr>
          <w:rFonts w:ascii="Gotham-Bold" w:hAnsi="Gotham-Bold"/>
          <w:sz w:val="36"/>
          <w:szCs w:val="36"/>
        </w:rPr>
        <w:t>Royal Palaces Access Fund</w:t>
      </w:r>
      <w:r w:rsidR="006B7A1F" w:rsidRPr="00C063C0">
        <w:rPr>
          <w:rFonts w:ascii="Gotham-Bold" w:hAnsi="Gotham-Bold"/>
          <w:sz w:val="36"/>
          <w:szCs w:val="36"/>
        </w:rPr>
        <w:t xml:space="preserve"> for Schools</w:t>
      </w:r>
      <w:r w:rsidR="00CA4C24" w:rsidRPr="00C063C0">
        <w:rPr>
          <w:rFonts w:ascii="Gotham-Bold" w:hAnsi="Gotham-Bold"/>
          <w:sz w:val="36"/>
          <w:szCs w:val="36"/>
        </w:rPr>
        <w:t xml:space="preserve"> </w:t>
      </w:r>
      <w:r w:rsidR="00544079" w:rsidRPr="00C063C0">
        <w:rPr>
          <w:rFonts w:ascii="Gotham-Bold" w:hAnsi="Gotham-Bold"/>
          <w:sz w:val="36"/>
          <w:szCs w:val="36"/>
        </w:rPr>
        <w:t>2019/20</w:t>
      </w:r>
    </w:p>
    <w:p w14:paraId="04168781" w14:textId="77777777" w:rsidR="001731A9" w:rsidRPr="00C063C0" w:rsidRDefault="001731A9" w:rsidP="00010CA3">
      <w:pPr>
        <w:ind w:left="567"/>
        <w:jc w:val="both"/>
        <w:rPr>
          <w:rFonts w:ascii="Gotham-Bold" w:hAnsi="Gotham-Bold"/>
          <w:sz w:val="36"/>
          <w:szCs w:val="36"/>
        </w:rPr>
      </w:pPr>
    </w:p>
    <w:p w14:paraId="6F59259E" w14:textId="77777777" w:rsidR="00CA4C24" w:rsidRPr="00C063C0" w:rsidRDefault="006B7A1F" w:rsidP="00010CA3">
      <w:pPr>
        <w:ind w:left="567"/>
        <w:jc w:val="both"/>
        <w:rPr>
          <w:rFonts w:ascii="Gotham-Bold" w:hAnsi="Gotham-Bold"/>
          <w:sz w:val="36"/>
          <w:szCs w:val="36"/>
        </w:rPr>
      </w:pPr>
      <w:r w:rsidRPr="00C063C0">
        <w:rPr>
          <w:rFonts w:ascii="Gotham-Bold" w:hAnsi="Gotham-Bold"/>
          <w:sz w:val="36"/>
          <w:szCs w:val="36"/>
        </w:rPr>
        <w:t>Application F</w:t>
      </w:r>
      <w:r w:rsidR="00CA4C24" w:rsidRPr="00C063C0">
        <w:rPr>
          <w:rFonts w:ascii="Gotham-Bold" w:hAnsi="Gotham-Bold"/>
          <w:sz w:val="36"/>
          <w:szCs w:val="36"/>
        </w:rPr>
        <w:t>o</w:t>
      </w:r>
      <w:r w:rsidR="00010CA3" w:rsidRPr="00C063C0">
        <w:rPr>
          <w:rFonts w:ascii="Gotham-Bold" w:hAnsi="Gotham-Bold"/>
          <w:sz w:val="36"/>
          <w:szCs w:val="36"/>
        </w:rPr>
        <w:t>r</w:t>
      </w:r>
      <w:r w:rsidR="00CA4C24" w:rsidRPr="00C063C0">
        <w:rPr>
          <w:rFonts w:ascii="Gotham-Bold" w:hAnsi="Gotham-Bold"/>
          <w:sz w:val="36"/>
          <w:szCs w:val="36"/>
        </w:rPr>
        <w:t>m</w:t>
      </w:r>
    </w:p>
    <w:p w14:paraId="4A0522B9" w14:textId="77777777" w:rsidR="001B5183" w:rsidRDefault="001B5183" w:rsidP="001B5183">
      <w:pPr>
        <w:spacing w:after="120"/>
        <w:ind w:left="567"/>
        <w:jc w:val="both"/>
        <w:rPr>
          <w:rFonts w:ascii="Gotham-Book" w:eastAsia="Calibri" w:hAnsi="Gotham-Book"/>
          <w:color w:val="000000"/>
          <w:sz w:val="22"/>
          <w:szCs w:val="22"/>
          <w:lang w:eastAsia="en-US"/>
        </w:rPr>
      </w:pPr>
    </w:p>
    <w:p w14:paraId="4211E4A7" w14:textId="72AE04CF" w:rsidR="001B5183" w:rsidRDefault="001B5183" w:rsidP="001B5183">
      <w:pPr>
        <w:spacing w:after="120"/>
        <w:ind w:left="567"/>
        <w:rPr>
          <w:rFonts w:ascii="Gotham-Book" w:eastAsia="Calibri" w:hAnsi="Gotham-Book"/>
          <w:color w:val="000000"/>
          <w:sz w:val="22"/>
          <w:szCs w:val="22"/>
          <w:lang w:eastAsia="en-US"/>
        </w:rPr>
      </w:pPr>
      <w:r w:rsidRPr="00BD7695">
        <w:rPr>
          <w:rFonts w:ascii="Gotham-Book" w:eastAsia="Calibri" w:hAnsi="Gotham-Book"/>
          <w:color w:val="000000"/>
          <w:sz w:val="22"/>
          <w:szCs w:val="22"/>
          <w:lang w:eastAsia="en-US"/>
        </w:rPr>
        <w:t>Historic Royal Palaces (HRP) is an independent, self-funded charity that looks after the Tower of London, Hampton Court Palace, Banqueting House</w:t>
      </w:r>
      <w:r w:rsidR="00260603"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 Whitehall</w:t>
      </w:r>
      <w:r w:rsidRPr="00BD7695"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, Kensington Palace, Kew Palace and Hillsborough Castle </w:t>
      </w:r>
      <w:r w:rsidR="00C063C0"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and Gardens </w:t>
      </w:r>
      <w:r w:rsidRPr="00BD7695">
        <w:rPr>
          <w:rFonts w:ascii="Gotham-Book" w:eastAsia="Calibri" w:hAnsi="Gotham-Book"/>
          <w:color w:val="000000"/>
          <w:sz w:val="22"/>
          <w:szCs w:val="22"/>
          <w:lang w:eastAsia="en-US"/>
        </w:rPr>
        <w:t>in Northern Ireland. We ar</w:t>
      </w:r>
      <w:r w:rsidR="00260603"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e delighted to announce that the </w:t>
      </w:r>
      <w:r w:rsidRPr="00BD7695">
        <w:rPr>
          <w:rFonts w:ascii="Gotham-Book" w:eastAsia="Calibri" w:hAnsi="Gotham-Book"/>
          <w:color w:val="000000"/>
          <w:sz w:val="22"/>
          <w:szCs w:val="22"/>
          <w:lang w:eastAsia="en-US"/>
        </w:rPr>
        <w:t>Access Fund</w:t>
      </w:r>
      <w:r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 for Schools</w:t>
      </w:r>
      <w:r w:rsidRPr="00BD7695"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 </w:t>
      </w:r>
      <w:r w:rsidR="00260603">
        <w:rPr>
          <w:rFonts w:ascii="Gotham-Book" w:eastAsia="Calibri" w:hAnsi="Gotham-Book"/>
          <w:color w:val="000000"/>
          <w:sz w:val="22"/>
          <w:szCs w:val="22"/>
          <w:lang w:eastAsia="en-US"/>
        </w:rPr>
        <w:t>is running for a third</w:t>
      </w:r>
      <w:r>
        <w:rPr>
          <w:rFonts w:ascii="Gotham-Book" w:eastAsia="Calibri" w:hAnsi="Gotham-Book"/>
          <w:color w:val="000000"/>
          <w:sz w:val="22"/>
          <w:szCs w:val="22"/>
          <w:lang w:eastAsia="en-US"/>
        </w:rPr>
        <w:t xml:space="preserve"> year.</w:t>
      </w:r>
    </w:p>
    <w:p w14:paraId="437DC584" w14:textId="1A03DEB1" w:rsidR="006B7A1F" w:rsidRPr="001B5183" w:rsidRDefault="001B5183" w:rsidP="001B5183">
      <w:pPr>
        <w:spacing w:after="120"/>
        <w:ind w:left="567"/>
        <w:rPr>
          <w:rFonts w:ascii="Gotham-Book" w:eastAsia="Calibri" w:hAnsi="Gotham-Book"/>
          <w:color w:val="000000"/>
          <w:sz w:val="22"/>
          <w:szCs w:val="22"/>
          <w:lang w:eastAsia="en-US"/>
        </w:rPr>
      </w:pPr>
      <w:r w:rsidRPr="00BD7695">
        <w:rPr>
          <w:rFonts w:ascii="Gotham-Book" w:hAnsi="Gotham-Book" w:cs="Arial"/>
          <w:sz w:val="22"/>
          <w:szCs w:val="22"/>
        </w:rPr>
        <w:t>The HRP Access Fund</w:t>
      </w:r>
      <w:r>
        <w:rPr>
          <w:rFonts w:ascii="Gotham-Book" w:hAnsi="Gotham-Book" w:cs="Arial"/>
          <w:sz w:val="22"/>
          <w:szCs w:val="22"/>
        </w:rPr>
        <w:t xml:space="preserve"> for Schools</w:t>
      </w:r>
      <w:r w:rsidRPr="00BD7695">
        <w:rPr>
          <w:rFonts w:ascii="Gotham-Book" w:hAnsi="Gotham-Book" w:cs="Arial"/>
          <w:sz w:val="22"/>
          <w:szCs w:val="22"/>
        </w:rPr>
        <w:t xml:space="preserve"> is generously supported by individuals, trusts, foundations and commercial organisations committed to making cultural learning opportunities accessible to all children and</w:t>
      </w:r>
      <w:r w:rsidR="00260603">
        <w:rPr>
          <w:rFonts w:ascii="Gotham-Book" w:hAnsi="Gotham-Book" w:cs="Arial"/>
          <w:sz w:val="22"/>
          <w:szCs w:val="22"/>
        </w:rPr>
        <w:t xml:space="preserve"> young people.  The aim of the F</w:t>
      </w:r>
      <w:r w:rsidRPr="00BD7695">
        <w:rPr>
          <w:rFonts w:ascii="Gotham-Book" w:hAnsi="Gotham-Book" w:cs="Arial"/>
          <w:sz w:val="22"/>
          <w:szCs w:val="22"/>
        </w:rPr>
        <w:t xml:space="preserve">und is to provide opportunities to </w:t>
      </w:r>
      <w:r w:rsidR="001674CC" w:rsidRPr="00BD7695">
        <w:rPr>
          <w:rFonts w:ascii="Gotham-Book" w:hAnsi="Gotham-Book" w:cs="Arial"/>
          <w:sz w:val="22"/>
          <w:szCs w:val="22"/>
        </w:rPr>
        <w:t>schools</w:t>
      </w:r>
      <w:r w:rsidR="001674CC">
        <w:rPr>
          <w:rFonts w:ascii="Gotham-Book" w:hAnsi="Gotham-Book" w:cs="Arial"/>
          <w:sz w:val="22"/>
          <w:szCs w:val="22"/>
        </w:rPr>
        <w:t xml:space="preserve"> that</w:t>
      </w:r>
      <w:r w:rsidR="00260603">
        <w:rPr>
          <w:rFonts w:ascii="Gotham-Book" w:hAnsi="Gotham-Book" w:cs="Arial"/>
          <w:sz w:val="22"/>
          <w:szCs w:val="22"/>
        </w:rPr>
        <w:t xml:space="preserve"> </w:t>
      </w:r>
      <w:r w:rsidRPr="00BD7695">
        <w:rPr>
          <w:rFonts w:ascii="Gotham-Book" w:hAnsi="Gotham-Book" w:cs="Arial"/>
          <w:sz w:val="22"/>
          <w:szCs w:val="22"/>
        </w:rPr>
        <w:t xml:space="preserve">might </w:t>
      </w:r>
      <w:r w:rsidR="00E47CCE">
        <w:rPr>
          <w:rFonts w:ascii="Gotham-Book" w:hAnsi="Gotham-Book" w:cs="Arial"/>
          <w:sz w:val="22"/>
          <w:szCs w:val="22"/>
        </w:rPr>
        <w:t xml:space="preserve">not </w:t>
      </w:r>
      <w:r w:rsidRPr="00BD7695">
        <w:rPr>
          <w:rFonts w:ascii="Gotham-Book" w:hAnsi="Gotham-Book" w:cs="Arial"/>
          <w:sz w:val="22"/>
          <w:szCs w:val="22"/>
        </w:rPr>
        <w:t>otherwise be able to afford the c</w:t>
      </w:r>
      <w:r w:rsidR="00E47CCE">
        <w:rPr>
          <w:rFonts w:ascii="Gotham-Book" w:hAnsi="Gotham-Book" w:cs="Arial"/>
          <w:sz w:val="22"/>
          <w:szCs w:val="22"/>
        </w:rPr>
        <w:t xml:space="preserve">ost of a visit, to offer their </w:t>
      </w:r>
      <w:r w:rsidR="00260603">
        <w:rPr>
          <w:rFonts w:ascii="Gotham-Book" w:hAnsi="Gotham-Book" w:cs="Arial"/>
          <w:sz w:val="22"/>
          <w:szCs w:val="22"/>
        </w:rPr>
        <w:t>students</w:t>
      </w:r>
      <w:r w:rsidR="00E47CCE">
        <w:rPr>
          <w:rFonts w:ascii="Gotham-Book" w:hAnsi="Gotham-Book" w:cs="Arial"/>
          <w:sz w:val="22"/>
          <w:szCs w:val="22"/>
        </w:rPr>
        <w:t xml:space="preserve"> </w:t>
      </w:r>
      <w:r w:rsidRPr="00BD7695">
        <w:rPr>
          <w:rFonts w:ascii="Gotham-Book" w:hAnsi="Gotham-Book" w:cs="Arial"/>
          <w:sz w:val="22"/>
          <w:szCs w:val="22"/>
        </w:rPr>
        <w:t xml:space="preserve">memorable and </w:t>
      </w:r>
      <w:proofErr w:type="gramStart"/>
      <w:r w:rsidRPr="00BD7695">
        <w:rPr>
          <w:rFonts w:ascii="Gotham-Book" w:hAnsi="Gotham-Book" w:cs="Arial"/>
          <w:sz w:val="22"/>
          <w:szCs w:val="22"/>
        </w:rPr>
        <w:t>high quality</w:t>
      </w:r>
      <w:proofErr w:type="gramEnd"/>
      <w:r w:rsidRPr="00BD7695">
        <w:rPr>
          <w:rFonts w:ascii="Gotham-Book" w:hAnsi="Gotham-Book" w:cs="Arial"/>
          <w:sz w:val="22"/>
          <w:szCs w:val="22"/>
        </w:rPr>
        <w:t xml:space="preserve"> learning experiences at some of the greatest palaces ever built.</w:t>
      </w:r>
    </w:p>
    <w:p w14:paraId="4B0F338B" w14:textId="26F526F6" w:rsidR="006B7A1F" w:rsidRPr="00BD7695" w:rsidRDefault="006B7A1F" w:rsidP="006B7A1F">
      <w:pPr>
        <w:ind w:left="567" w:right="-676"/>
        <w:rPr>
          <w:rFonts w:ascii="Gotham-Book" w:hAnsi="Gotham-Book"/>
          <w:b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>If you’re a teacher planning a school trip, you ca</w:t>
      </w:r>
      <w:r w:rsidR="00260603">
        <w:rPr>
          <w:rFonts w:ascii="Gotham-Book" w:hAnsi="Gotham-Book"/>
          <w:sz w:val="22"/>
          <w:szCs w:val="22"/>
        </w:rPr>
        <w:t>n bring up to 105 KS1 – 5 students</w:t>
      </w:r>
      <w:r w:rsidRPr="00BD7695">
        <w:rPr>
          <w:rFonts w:ascii="Gotham-Book" w:hAnsi="Gotham-Book"/>
          <w:sz w:val="22"/>
          <w:szCs w:val="22"/>
        </w:rPr>
        <w:t xml:space="preserve"> on a free visit to</w:t>
      </w:r>
      <w:r w:rsidR="00260603">
        <w:rPr>
          <w:rFonts w:ascii="Gotham-Book" w:hAnsi="Gotham-Book"/>
          <w:sz w:val="22"/>
          <w:szCs w:val="22"/>
        </w:rPr>
        <w:t xml:space="preserve"> the Tower of London,</w:t>
      </w:r>
      <w:r w:rsidRPr="00BD7695">
        <w:rPr>
          <w:rFonts w:ascii="Gotham-Book" w:hAnsi="Gotham-Book"/>
          <w:sz w:val="22"/>
          <w:szCs w:val="22"/>
        </w:rPr>
        <w:t xml:space="preserve"> Hampton Court Palace or </w:t>
      </w:r>
      <w:r w:rsidR="00260603">
        <w:rPr>
          <w:rFonts w:ascii="Gotham-Book" w:hAnsi="Gotham-Book"/>
          <w:sz w:val="22"/>
          <w:szCs w:val="22"/>
        </w:rPr>
        <w:t xml:space="preserve">Kensington Palace </w:t>
      </w:r>
      <w:r w:rsidR="00F07E4D">
        <w:rPr>
          <w:rFonts w:ascii="Gotham-Book" w:hAnsi="Gotham-Book"/>
          <w:sz w:val="22"/>
          <w:szCs w:val="22"/>
        </w:rPr>
        <w:t xml:space="preserve">between </w:t>
      </w:r>
      <w:r w:rsidR="00260603">
        <w:rPr>
          <w:rFonts w:ascii="Gotham-Book" w:hAnsi="Gotham-Book"/>
          <w:sz w:val="22"/>
          <w:szCs w:val="22"/>
        </w:rPr>
        <w:t>September 2019</w:t>
      </w:r>
      <w:r w:rsidR="00F07E4D">
        <w:rPr>
          <w:rFonts w:ascii="Gotham-Book" w:hAnsi="Gotham-Book"/>
          <w:sz w:val="22"/>
          <w:szCs w:val="22"/>
        </w:rPr>
        <w:t xml:space="preserve"> and </w:t>
      </w:r>
      <w:r w:rsidR="00260603">
        <w:rPr>
          <w:rFonts w:ascii="Gotham-Book" w:hAnsi="Gotham-Book"/>
          <w:sz w:val="22"/>
          <w:szCs w:val="22"/>
        </w:rPr>
        <w:t>February 2020. For s</w:t>
      </w:r>
      <w:r w:rsidRPr="00BD7695">
        <w:rPr>
          <w:rFonts w:ascii="Gotham-Book" w:hAnsi="Gotham-Book"/>
          <w:sz w:val="22"/>
          <w:szCs w:val="22"/>
        </w:rPr>
        <w:t xml:space="preserve">pecial schools and units this is for up to 10 </w:t>
      </w:r>
      <w:r w:rsidR="00053FD1">
        <w:rPr>
          <w:rFonts w:ascii="Gotham-Book" w:hAnsi="Gotham-Book"/>
          <w:sz w:val="22"/>
          <w:szCs w:val="22"/>
        </w:rPr>
        <w:t>students</w:t>
      </w:r>
      <w:r w:rsidRPr="00BD7695">
        <w:rPr>
          <w:rFonts w:ascii="Gotham-Book" w:hAnsi="Gotham-Book"/>
          <w:sz w:val="22"/>
          <w:szCs w:val="22"/>
        </w:rPr>
        <w:t xml:space="preserve">. Your group will receive free admission as well as free education sessions exploring the stories and history of the site. </w:t>
      </w:r>
      <w:r w:rsidRPr="00BD7695">
        <w:rPr>
          <w:rFonts w:ascii="Gotham-Book" w:hAnsi="Gotham-Book"/>
          <w:b/>
          <w:sz w:val="22"/>
          <w:szCs w:val="22"/>
        </w:rPr>
        <w:t>Times and dates must be pre-booked and confirmed in advance.</w:t>
      </w:r>
    </w:p>
    <w:p w14:paraId="21392620" w14:textId="77777777" w:rsidR="006B7A1F" w:rsidRPr="00BD7695" w:rsidRDefault="006B7A1F" w:rsidP="006B7A1F">
      <w:pPr>
        <w:ind w:left="567" w:right="-676"/>
        <w:rPr>
          <w:rFonts w:ascii="Gotham-Book" w:hAnsi="Gotham-Book"/>
          <w:sz w:val="22"/>
          <w:szCs w:val="22"/>
        </w:rPr>
      </w:pPr>
    </w:p>
    <w:p w14:paraId="2878702B" w14:textId="77777777" w:rsidR="006B7A1F" w:rsidRPr="00BD7695" w:rsidRDefault="006B7A1F" w:rsidP="006B7A1F">
      <w:pPr>
        <w:ind w:left="567"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 xml:space="preserve">To be eligible for the Fund </w:t>
      </w:r>
      <w:r w:rsidR="001731A9" w:rsidRPr="00BD7695">
        <w:rPr>
          <w:rFonts w:ascii="Gotham-Book" w:hAnsi="Gotham-Book" w:cs="Arial"/>
          <w:sz w:val="22"/>
          <w:szCs w:val="22"/>
        </w:rPr>
        <w:t>your school must be</w:t>
      </w:r>
      <w:r w:rsidRPr="00BD7695">
        <w:rPr>
          <w:rFonts w:ascii="Gotham-Book" w:hAnsi="Gotham-Book" w:cs="Arial"/>
          <w:sz w:val="22"/>
          <w:szCs w:val="22"/>
        </w:rPr>
        <w:t xml:space="preserve"> a state funded primary, secondary or special school or unit located in an inner or outer London borough.  </w:t>
      </w:r>
    </w:p>
    <w:p w14:paraId="2F73F398" w14:textId="77777777" w:rsidR="006B7A1F" w:rsidRPr="00BD7695" w:rsidRDefault="006B7A1F" w:rsidP="006B7A1F">
      <w:pPr>
        <w:ind w:left="567"/>
        <w:rPr>
          <w:rFonts w:ascii="Gotham-Book" w:hAnsi="Gotham-Book" w:cs="Arial"/>
          <w:sz w:val="22"/>
          <w:szCs w:val="22"/>
        </w:rPr>
      </w:pPr>
    </w:p>
    <w:p w14:paraId="0E54DD1F" w14:textId="1129EA4A" w:rsidR="006B7A1F" w:rsidRPr="00BD7695" w:rsidRDefault="006B7A1F" w:rsidP="006B7A1F">
      <w:pPr>
        <w:ind w:left="567"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Applications will be dealt with on a first come first served basis.  Applications from </w:t>
      </w:r>
      <w:r w:rsidR="007363C8">
        <w:rPr>
          <w:rFonts w:ascii="Gotham-Book" w:hAnsi="Gotham-Book" w:cs="Arial"/>
          <w:sz w:val="22"/>
          <w:szCs w:val="22"/>
        </w:rPr>
        <w:t xml:space="preserve">mainstream </w:t>
      </w:r>
      <w:r w:rsidRPr="00BD7695">
        <w:rPr>
          <w:rFonts w:ascii="Gotham-Book" w:hAnsi="Gotham-Book" w:cs="Arial"/>
          <w:sz w:val="22"/>
          <w:szCs w:val="22"/>
        </w:rPr>
        <w:t>schools with one or more of the following cha</w:t>
      </w:r>
      <w:r w:rsidR="00625C00">
        <w:rPr>
          <w:rFonts w:ascii="Gotham-Book" w:hAnsi="Gotham-Book" w:cs="Arial"/>
          <w:sz w:val="22"/>
          <w:szCs w:val="22"/>
        </w:rPr>
        <w:t>racteristics will be eligible</w:t>
      </w:r>
      <w:r w:rsidRPr="00BD7695">
        <w:rPr>
          <w:rFonts w:ascii="Gotham-Book" w:hAnsi="Gotham-Book" w:cs="Arial"/>
          <w:sz w:val="22"/>
          <w:szCs w:val="22"/>
        </w:rPr>
        <w:t xml:space="preserve">: </w:t>
      </w:r>
    </w:p>
    <w:p w14:paraId="68B3AC00" w14:textId="77777777" w:rsidR="006B7A1F" w:rsidRPr="00BD7695" w:rsidRDefault="006B7A1F" w:rsidP="006B7A1F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4FDA6F9D" w14:textId="4A2D7B8E" w:rsidR="006B7A1F" w:rsidRPr="00BD7695" w:rsidRDefault="006B7A1F" w:rsidP="006B7A1F">
      <w:pPr>
        <w:pStyle w:val="ListParagraph"/>
        <w:numPr>
          <w:ilvl w:val="0"/>
          <w:numId w:val="20"/>
        </w:numPr>
        <w:ind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at least 30%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eligible for Pupil Premium; </w:t>
      </w:r>
    </w:p>
    <w:p w14:paraId="09F8BE4B" w14:textId="1FCDC1AD" w:rsidR="006B7A1F" w:rsidRPr="00BD7695" w:rsidRDefault="006B7A1F" w:rsidP="006B7A1F">
      <w:pPr>
        <w:pStyle w:val="ListParagraph"/>
        <w:numPr>
          <w:ilvl w:val="0"/>
          <w:numId w:val="20"/>
        </w:numPr>
        <w:ind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at least 50%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with a first language that is known to be other than English; </w:t>
      </w:r>
    </w:p>
    <w:p w14:paraId="26A8F813" w14:textId="1332C798" w:rsidR="006B7A1F" w:rsidRDefault="006B7A1F" w:rsidP="006B7A1F">
      <w:pPr>
        <w:pStyle w:val="ListParagraph"/>
        <w:numPr>
          <w:ilvl w:val="0"/>
          <w:numId w:val="20"/>
        </w:numPr>
        <w:ind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at least 15%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with special educational needs (these characteristics will not be considered in relation to Special Schools and units</w:t>
      </w:r>
      <w:r w:rsidR="001731A9" w:rsidRPr="00BD7695">
        <w:rPr>
          <w:rFonts w:ascii="Gotham-Book" w:hAnsi="Gotham-Book" w:cs="Arial"/>
          <w:sz w:val="22"/>
          <w:szCs w:val="22"/>
        </w:rPr>
        <w:t>)</w:t>
      </w:r>
    </w:p>
    <w:p w14:paraId="4F226EF0" w14:textId="13933063" w:rsidR="007363C8" w:rsidRDefault="007363C8" w:rsidP="007363C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10B411DF" w14:textId="043A714D" w:rsidR="007363C8" w:rsidRPr="007363C8" w:rsidRDefault="007363C8" w:rsidP="007363C8">
      <w:pPr>
        <w:ind w:left="567" w:right="-676"/>
        <w:rPr>
          <w:rFonts w:ascii="Gotham-Book" w:hAnsi="Gotham-Book" w:cs="Arial"/>
          <w:sz w:val="22"/>
          <w:szCs w:val="22"/>
        </w:rPr>
      </w:pPr>
      <w:r>
        <w:rPr>
          <w:rFonts w:ascii="Gotham-Book" w:hAnsi="Gotham-Book" w:cs="Arial"/>
          <w:sz w:val="22"/>
          <w:szCs w:val="22"/>
        </w:rPr>
        <w:t xml:space="preserve">Special schools do not need to adhere to </w:t>
      </w:r>
      <w:proofErr w:type="gramStart"/>
      <w:r>
        <w:rPr>
          <w:rFonts w:ascii="Gotham-Book" w:hAnsi="Gotham-Book" w:cs="Arial"/>
          <w:sz w:val="22"/>
          <w:szCs w:val="22"/>
        </w:rPr>
        <w:t>this criteria</w:t>
      </w:r>
      <w:proofErr w:type="gramEnd"/>
      <w:r>
        <w:rPr>
          <w:rFonts w:ascii="Gotham-Book" w:hAnsi="Gotham-Book" w:cs="Arial"/>
          <w:sz w:val="22"/>
          <w:szCs w:val="22"/>
        </w:rPr>
        <w:t>.</w:t>
      </w:r>
    </w:p>
    <w:p w14:paraId="5A1338DD" w14:textId="573E109F" w:rsidR="001731A9" w:rsidRPr="00BD7695" w:rsidRDefault="001731A9" w:rsidP="0028651A">
      <w:pPr>
        <w:ind w:right="-676"/>
        <w:rPr>
          <w:rFonts w:ascii="Gotham-Book" w:hAnsi="Gotham-Book"/>
          <w:sz w:val="22"/>
          <w:szCs w:val="22"/>
        </w:rPr>
      </w:pPr>
    </w:p>
    <w:p w14:paraId="2E794F60" w14:textId="46391260" w:rsidR="006B7A1F" w:rsidRDefault="001731A9" w:rsidP="006B7A1F">
      <w:pPr>
        <w:ind w:left="567" w:right="-676"/>
        <w:rPr>
          <w:rFonts w:ascii="Gotham-Book" w:hAnsi="Gotham-Book"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 xml:space="preserve">To </w:t>
      </w:r>
      <w:r w:rsidR="006B7A1F" w:rsidRPr="00BD7695">
        <w:rPr>
          <w:rFonts w:ascii="Gotham-Book" w:hAnsi="Gotham-Book"/>
          <w:sz w:val="22"/>
          <w:szCs w:val="22"/>
        </w:rPr>
        <w:t xml:space="preserve">apply please return this </w:t>
      </w:r>
      <w:r w:rsidRPr="00BD7695">
        <w:rPr>
          <w:rFonts w:ascii="Gotham-Book" w:hAnsi="Gotham-Book"/>
          <w:sz w:val="22"/>
          <w:szCs w:val="22"/>
        </w:rPr>
        <w:t>Application Form</w:t>
      </w:r>
      <w:r w:rsidR="006B7A1F" w:rsidRPr="00BD7695">
        <w:rPr>
          <w:rFonts w:ascii="Gotham-Book" w:hAnsi="Gotham-Book"/>
          <w:sz w:val="22"/>
          <w:szCs w:val="22"/>
        </w:rPr>
        <w:t xml:space="preserve"> by </w:t>
      </w:r>
      <w:r w:rsidR="006B7A1F" w:rsidRPr="00BD7695">
        <w:rPr>
          <w:rFonts w:ascii="Gotham-Book" w:hAnsi="Gotham-Book"/>
          <w:b/>
          <w:sz w:val="22"/>
          <w:szCs w:val="22"/>
        </w:rPr>
        <w:t>midnight</w:t>
      </w:r>
      <w:r w:rsidR="006B7A1F" w:rsidRPr="00BD7695">
        <w:rPr>
          <w:rFonts w:ascii="Gotham-Book" w:hAnsi="Gotham-Book"/>
          <w:sz w:val="22"/>
          <w:szCs w:val="22"/>
        </w:rPr>
        <w:t xml:space="preserve"> on </w:t>
      </w:r>
      <w:r w:rsidRPr="00BD7695">
        <w:rPr>
          <w:rFonts w:ascii="Gotham-Book" w:hAnsi="Gotham-Book"/>
          <w:b/>
          <w:sz w:val="22"/>
          <w:szCs w:val="22"/>
        </w:rPr>
        <w:t>Friday</w:t>
      </w:r>
      <w:r w:rsidR="00613E37">
        <w:rPr>
          <w:rFonts w:ascii="Gotham-Book" w:hAnsi="Gotham-Book"/>
          <w:b/>
          <w:sz w:val="22"/>
          <w:szCs w:val="22"/>
        </w:rPr>
        <w:t xml:space="preserve"> 3 May </w:t>
      </w:r>
      <w:r w:rsidR="00C063C0">
        <w:rPr>
          <w:rFonts w:ascii="Gotham-Book" w:hAnsi="Gotham-Book"/>
          <w:b/>
          <w:sz w:val="22"/>
          <w:szCs w:val="22"/>
        </w:rPr>
        <w:t>2019</w:t>
      </w:r>
      <w:r w:rsidR="00613E37">
        <w:rPr>
          <w:rFonts w:ascii="Gotham-Book" w:hAnsi="Gotham-Book"/>
          <w:b/>
          <w:sz w:val="22"/>
          <w:szCs w:val="22"/>
        </w:rPr>
        <w:t>.</w:t>
      </w:r>
      <w:r w:rsidR="00E47CCE">
        <w:rPr>
          <w:rFonts w:ascii="Gotham-Book" w:hAnsi="Gotham-Book"/>
          <w:sz w:val="22"/>
          <w:szCs w:val="22"/>
        </w:rPr>
        <w:t xml:space="preserve"> </w:t>
      </w:r>
      <w:r w:rsidR="006B7A1F" w:rsidRPr="00BD7695">
        <w:rPr>
          <w:rFonts w:ascii="Gotham-Book" w:hAnsi="Gotham-Book"/>
          <w:sz w:val="22"/>
          <w:szCs w:val="22"/>
        </w:rPr>
        <w:t xml:space="preserve">You will be contacted by </w:t>
      </w:r>
      <w:r w:rsidR="00905111">
        <w:rPr>
          <w:rFonts w:ascii="Gotham-Book" w:hAnsi="Gotham-Book"/>
          <w:b/>
          <w:sz w:val="22"/>
          <w:szCs w:val="22"/>
        </w:rPr>
        <w:t>Friday 31 May 2019</w:t>
      </w:r>
      <w:r w:rsidR="006B7A1F" w:rsidRPr="00BD7695">
        <w:rPr>
          <w:rFonts w:ascii="Gotham-Book" w:hAnsi="Gotham-Book"/>
          <w:sz w:val="22"/>
          <w:szCs w:val="22"/>
        </w:rPr>
        <w:t xml:space="preserve"> to let you know </w:t>
      </w:r>
      <w:proofErr w:type="gramStart"/>
      <w:r w:rsidR="006B7A1F" w:rsidRPr="00BD7695">
        <w:rPr>
          <w:rFonts w:ascii="Gotham-Book" w:hAnsi="Gotham-Book"/>
          <w:sz w:val="22"/>
          <w:szCs w:val="22"/>
        </w:rPr>
        <w:t>whether or not</w:t>
      </w:r>
      <w:proofErr w:type="gramEnd"/>
      <w:r w:rsidR="006B7A1F" w:rsidRPr="00BD7695">
        <w:rPr>
          <w:rFonts w:ascii="Gotham-Book" w:hAnsi="Gotham-Book"/>
          <w:sz w:val="22"/>
          <w:szCs w:val="22"/>
        </w:rPr>
        <w:t xml:space="preserve"> your application has been successful.</w:t>
      </w:r>
    </w:p>
    <w:p w14:paraId="7EE6EE96" w14:textId="77777777" w:rsidR="00BB6FB0" w:rsidRDefault="00BB6FB0" w:rsidP="006B7A1F">
      <w:pPr>
        <w:ind w:left="567" w:right="-676"/>
        <w:rPr>
          <w:rFonts w:ascii="Gotham-Book" w:hAnsi="Gotham-Book"/>
          <w:sz w:val="22"/>
          <w:szCs w:val="22"/>
        </w:rPr>
      </w:pPr>
    </w:p>
    <w:p w14:paraId="7C5BF317" w14:textId="0D14F5D5" w:rsidR="003A4CA1" w:rsidRDefault="003A4CA1" w:rsidP="006B7068">
      <w:pPr>
        <w:ind w:left="567" w:right="-676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Please complete all fields on this form and submit it using the contact details below</w:t>
      </w:r>
      <w:r w:rsidRPr="00BD7695">
        <w:rPr>
          <w:rFonts w:ascii="Gotham-Book" w:hAnsi="Gotham-Book"/>
          <w:sz w:val="22"/>
          <w:szCs w:val="22"/>
        </w:rPr>
        <w:t>.</w:t>
      </w:r>
      <w:r w:rsidRPr="00BD7695">
        <w:rPr>
          <w:rFonts w:ascii="Gotham-Book" w:hAnsi="Gotham-Book" w:cs="Arial"/>
          <w:sz w:val="22"/>
          <w:szCs w:val="22"/>
        </w:rPr>
        <w:t xml:space="preserve"> If you have any queries when filling in the form pleas</w:t>
      </w:r>
      <w:r w:rsidR="004F613D">
        <w:rPr>
          <w:rFonts w:ascii="Gotham-Book" w:hAnsi="Gotham-Book" w:cs="Arial"/>
          <w:sz w:val="22"/>
          <w:szCs w:val="22"/>
        </w:rPr>
        <w:t>e do not hesitate to contact us:</w:t>
      </w:r>
    </w:p>
    <w:p w14:paraId="7827B6A1" w14:textId="7CF2BD87" w:rsidR="00E54CDA" w:rsidRDefault="00E54CDA" w:rsidP="006B706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075DDD81" w14:textId="03F9DE4A" w:rsidR="00E54CDA" w:rsidRDefault="00E54CDA" w:rsidP="006B706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23D171EF" w14:textId="6ABAEDAA" w:rsidR="00E54CDA" w:rsidRDefault="00E54CDA" w:rsidP="006B706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203C7AB0" w14:textId="72FFAC31" w:rsidR="00E54CDA" w:rsidRDefault="00E54CDA" w:rsidP="006B706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557DCDB5" w14:textId="77777777" w:rsidR="00E54CDA" w:rsidRPr="00BD7695" w:rsidRDefault="00E54CDA" w:rsidP="006B7068">
      <w:pPr>
        <w:ind w:left="567" w:right="-676"/>
        <w:rPr>
          <w:rFonts w:ascii="Gotham-Book" w:hAnsi="Gotham-Book" w:cs="Arial"/>
          <w:sz w:val="22"/>
          <w:szCs w:val="22"/>
        </w:rPr>
      </w:pPr>
    </w:p>
    <w:p w14:paraId="6E89AA45" w14:textId="77777777" w:rsidR="003A4CA1" w:rsidRPr="00BD7695" w:rsidRDefault="003A4CA1" w:rsidP="003A4CA1">
      <w:pPr>
        <w:ind w:right="-676"/>
        <w:rPr>
          <w:rFonts w:ascii="Gotham-Book" w:hAnsi="Gotham-Book" w:cs="Arial"/>
          <w:sz w:val="22"/>
          <w:szCs w:val="22"/>
        </w:rPr>
      </w:pPr>
    </w:p>
    <w:p w14:paraId="2A8D4F67" w14:textId="00FEF684" w:rsidR="003A4CA1" w:rsidRPr="00BD7695" w:rsidRDefault="003A4CA1" w:rsidP="00E54CD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lastRenderedPageBreak/>
        <w:t>Access Fund for Schools</w:t>
      </w:r>
    </w:p>
    <w:p w14:paraId="0A2BF3CB" w14:textId="77777777" w:rsidR="003A4CA1" w:rsidRPr="00BD7695" w:rsidRDefault="003A4CA1" w:rsidP="003A4CA1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t xml:space="preserve">Historic Royal Palaces, </w:t>
      </w:r>
    </w:p>
    <w:p w14:paraId="53347043" w14:textId="77777777" w:rsidR="003A4CA1" w:rsidRPr="00BD7695" w:rsidRDefault="003A4CA1" w:rsidP="003A4CA1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t xml:space="preserve">Public Engagement, </w:t>
      </w:r>
    </w:p>
    <w:p w14:paraId="1DC3990D" w14:textId="77777777" w:rsidR="003A4CA1" w:rsidRPr="00BD7695" w:rsidRDefault="003A4CA1" w:rsidP="003A4CA1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t xml:space="preserve">The </w:t>
      </w:r>
      <w:proofErr w:type="spellStart"/>
      <w:r w:rsidRPr="00BD7695">
        <w:rPr>
          <w:rStyle w:val="Hyperlink"/>
          <w:color w:val="auto"/>
          <w:sz w:val="22"/>
          <w:szCs w:val="22"/>
          <w:u w:val="none"/>
        </w:rPr>
        <w:t>Clore</w:t>
      </w:r>
      <w:proofErr w:type="spellEnd"/>
      <w:r w:rsidRPr="00BD7695">
        <w:rPr>
          <w:rStyle w:val="Hyperlink"/>
          <w:color w:val="auto"/>
          <w:sz w:val="22"/>
          <w:szCs w:val="22"/>
          <w:u w:val="none"/>
        </w:rPr>
        <w:t xml:space="preserve"> Learning Centre, </w:t>
      </w:r>
    </w:p>
    <w:p w14:paraId="73D351F9" w14:textId="77777777" w:rsidR="003A4CA1" w:rsidRPr="00BD7695" w:rsidRDefault="003A4CA1" w:rsidP="003A4CA1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t xml:space="preserve">Hampton Court Palace, </w:t>
      </w:r>
    </w:p>
    <w:p w14:paraId="0CFCBDE3" w14:textId="77777777" w:rsidR="003A4CA1" w:rsidRPr="00BD7695" w:rsidRDefault="003A4CA1" w:rsidP="003A4CA1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Style w:val="Hyperlink"/>
          <w:color w:val="auto"/>
          <w:sz w:val="22"/>
          <w:szCs w:val="22"/>
          <w:u w:val="none"/>
        </w:rPr>
        <w:t>Surrey,</w:t>
      </w:r>
    </w:p>
    <w:p w14:paraId="570D6DD4" w14:textId="77777777" w:rsidR="003A4CA1" w:rsidRPr="00BD7695" w:rsidRDefault="003A4CA1" w:rsidP="003A4CA1">
      <w:pPr>
        <w:ind w:left="720"/>
        <w:rPr>
          <w:rFonts w:ascii="Gotham-Book" w:hAnsi="Gotham-Book"/>
          <w:sz w:val="22"/>
          <w:szCs w:val="22"/>
        </w:rPr>
      </w:pPr>
      <w:r w:rsidRPr="00BD7695">
        <w:rPr>
          <w:rStyle w:val="Hyperlink"/>
          <w:color w:val="auto"/>
          <w:sz w:val="22"/>
          <w:szCs w:val="22"/>
          <w:u w:val="none"/>
        </w:rPr>
        <w:t xml:space="preserve">KT8 9AU </w:t>
      </w:r>
    </w:p>
    <w:p w14:paraId="393B38FB" w14:textId="77777777" w:rsidR="003A4CA1" w:rsidRPr="00BD7695" w:rsidRDefault="003A4CA1" w:rsidP="003A4CA1">
      <w:pPr>
        <w:ind w:left="720"/>
        <w:rPr>
          <w:rFonts w:ascii="Gotham-Book" w:hAnsi="Gotham-Book"/>
          <w:sz w:val="22"/>
          <w:szCs w:val="22"/>
        </w:rPr>
      </w:pPr>
    </w:p>
    <w:p w14:paraId="3005BC4B" w14:textId="77777777" w:rsidR="003A4CA1" w:rsidRPr="00BD7695" w:rsidRDefault="003A4CA1" w:rsidP="003A4CA1">
      <w:pPr>
        <w:ind w:left="720"/>
        <w:rPr>
          <w:rFonts w:ascii="Gotham-Book" w:hAnsi="Gotham-Book"/>
          <w:sz w:val="22"/>
          <w:szCs w:val="22"/>
        </w:rPr>
      </w:pPr>
    </w:p>
    <w:p w14:paraId="67154B2E" w14:textId="77777777" w:rsidR="003A4CA1" w:rsidRPr="00BD7695" w:rsidRDefault="003A4CA1" w:rsidP="003A4CA1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BD7695">
        <w:rPr>
          <w:rFonts w:ascii="Gotham-Book" w:hAnsi="Gotham-Book"/>
          <w:sz w:val="22"/>
          <w:szCs w:val="22"/>
        </w:rPr>
        <w:t xml:space="preserve">Email: </w:t>
      </w:r>
      <w:hyperlink r:id="rId8" w:history="1">
        <w:r w:rsidRPr="00BD7695">
          <w:rPr>
            <w:rStyle w:val="Hyperlink"/>
            <w:b/>
            <w:sz w:val="22"/>
            <w:szCs w:val="22"/>
          </w:rPr>
          <w:t>accessfund@hrp.org.uk</w:t>
        </w:r>
      </w:hyperlink>
    </w:p>
    <w:p w14:paraId="0172A408" w14:textId="77777777" w:rsidR="003A4CA1" w:rsidRPr="00BD7695" w:rsidRDefault="003A4CA1" w:rsidP="00BB6FB0">
      <w:pPr>
        <w:ind w:left="567"/>
        <w:rPr>
          <w:rFonts w:ascii="Gotham-Book" w:hAnsi="Gotham-Book" w:cs="Arial"/>
          <w:sz w:val="22"/>
          <w:szCs w:val="22"/>
        </w:rPr>
      </w:pPr>
    </w:p>
    <w:p w14:paraId="6C484C3C" w14:textId="77777777" w:rsidR="00D94414" w:rsidRDefault="00D94414" w:rsidP="00D94414">
      <w:pPr>
        <w:ind w:left="720"/>
        <w:rPr>
          <w:rFonts w:ascii="Gotham-Book" w:hAnsi="Gotham-Book"/>
          <w:sz w:val="22"/>
          <w:szCs w:val="22"/>
        </w:rPr>
      </w:pPr>
    </w:p>
    <w:p w14:paraId="37D1E158" w14:textId="4F041FE4" w:rsidR="00D94414" w:rsidRPr="0048239D" w:rsidRDefault="00D94414" w:rsidP="00D94414">
      <w:pPr>
        <w:ind w:left="720"/>
      </w:pPr>
      <w:r>
        <w:rPr>
          <w:rFonts w:ascii="Gotham-Book" w:hAnsi="Gotham-Book"/>
          <w:sz w:val="22"/>
          <w:szCs w:val="22"/>
        </w:rPr>
        <w:t xml:space="preserve">This information will be used for the purposes of administering your application. </w:t>
      </w:r>
      <w:r w:rsidRPr="00D94414">
        <w:rPr>
          <w:rFonts w:ascii="Gotham-Book" w:hAnsi="Gotham-Book"/>
          <w:bCs/>
          <w:sz w:val="22"/>
          <w:szCs w:val="22"/>
        </w:rPr>
        <w:t xml:space="preserve">To find out more about how we collect and use personal data, please see Historic Royal Palaces' </w:t>
      </w:r>
      <w:hyperlink r:id="rId9" w:history="1">
        <w:r w:rsidRPr="00D94414">
          <w:rPr>
            <w:rStyle w:val="Hyperlink"/>
            <w:bCs/>
            <w:sz w:val="22"/>
            <w:szCs w:val="22"/>
          </w:rPr>
          <w:t>Privacy policy</w:t>
        </w:r>
      </w:hyperlink>
    </w:p>
    <w:p w14:paraId="260B6A59" w14:textId="17AB479B" w:rsidR="006B7A1F" w:rsidRPr="00BD7695" w:rsidRDefault="006B7A1F" w:rsidP="006B7A1F">
      <w:pPr>
        <w:rPr>
          <w:rFonts w:ascii="Gotham-Book" w:hAnsi="Gotham-Book"/>
          <w:sz w:val="22"/>
          <w:szCs w:val="22"/>
        </w:rPr>
      </w:pPr>
    </w:p>
    <w:p w14:paraId="1EFBAEF4" w14:textId="77777777" w:rsidR="006B7A1F" w:rsidRPr="00BD7695" w:rsidRDefault="006B7A1F" w:rsidP="006B7A1F">
      <w:pPr>
        <w:rPr>
          <w:rFonts w:ascii="Gotham-Book" w:hAnsi="Gotham-Book"/>
          <w:b/>
          <w:sz w:val="22"/>
          <w:szCs w:val="22"/>
        </w:rPr>
      </w:pPr>
    </w:p>
    <w:tbl>
      <w:tblPr>
        <w:tblStyle w:val="TableGrid"/>
        <w:tblW w:w="8760" w:type="dxa"/>
        <w:tblInd w:w="562" w:type="dxa"/>
        <w:tblLook w:val="04A0" w:firstRow="1" w:lastRow="0" w:firstColumn="1" w:lastColumn="0" w:noHBand="0" w:noVBand="1"/>
      </w:tblPr>
      <w:tblGrid>
        <w:gridCol w:w="3374"/>
        <w:gridCol w:w="1559"/>
        <w:gridCol w:w="1021"/>
        <w:gridCol w:w="2806"/>
      </w:tblGrid>
      <w:tr w:rsidR="006B7A1F" w:rsidRPr="00BD7695" w14:paraId="42B76045" w14:textId="77777777" w:rsidTr="00402ACA">
        <w:trPr>
          <w:trHeight w:val="445"/>
        </w:trPr>
        <w:tc>
          <w:tcPr>
            <w:tcW w:w="8760" w:type="dxa"/>
            <w:gridSpan w:val="4"/>
            <w:shd w:val="clear" w:color="auto" w:fill="auto"/>
          </w:tcPr>
          <w:p w14:paraId="387384B8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  <w:r w:rsidRPr="00BD7695">
              <w:rPr>
                <w:rFonts w:ascii="Gotham-Book" w:hAnsi="Gotham-Book"/>
                <w:sz w:val="22"/>
                <w:szCs w:val="22"/>
              </w:rPr>
              <w:t>School Information</w:t>
            </w:r>
          </w:p>
        </w:tc>
      </w:tr>
      <w:tr w:rsidR="006B7A1F" w:rsidRPr="00BD7695" w14:paraId="4240E8F5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0FF51BEC" w14:textId="77777777" w:rsidR="006B7A1F" w:rsidRPr="00BD7695" w:rsidRDefault="006B7A1F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School Name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93CF2F1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7F427421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4F35DDF0" w14:textId="77777777" w:rsidR="006B7A1F" w:rsidRPr="00BD7695" w:rsidRDefault="006B7A1F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School Address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0901F58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140F6709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2DF0859C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6B754DA2" w14:textId="77777777" w:rsidTr="00402ACA">
        <w:trPr>
          <w:trHeight w:val="343"/>
        </w:trPr>
        <w:tc>
          <w:tcPr>
            <w:tcW w:w="3374" w:type="dxa"/>
            <w:shd w:val="clear" w:color="auto" w:fill="D9D9D9" w:themeFill="background1" w:themeFillShade="D9"/>
          </w:tcPr>
          <w:p w14:paraId="336E1A9D" w14:textId="77777777" w:rsidR="006B7A1F" w:rsidRPr="00BD7695" w:rsidRDefault="006B7A1F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Postcode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1FFBFFF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74EE3" w:rsidRPr="00BD7695" w14:paraId="017B90B1" w14:textId="77777777" w:rsidTr="00402ACA">
        <w:trPr>
          <w:trHeight w:val="647"/>
        </w:trPr>
        <w:tc>
          <w:tcPr>
            <w:tcW w:w="3374" w:type="dxa"/>
            <w:shd w:val="clear" w:color="auto" w:fill="D9D9D9" w:themeFill="background1" w:themeFillShade="D9"/>
          </w:tcPr>
          <w:p w14:paraId="53E8DA0A" w14:textId="19845EF4" w:rsidR="00674EE3" w:rsidRPr="00BD7695" w:rsidRDefault="00674EE3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7018C99" w14:textId="77777777" w:rsidR="00674EE3" w:rsidRPr="00BD7695" w:rsidRDefault="00674EE3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15B67676" w14:textId="77777777" w:rsidTr="00402ACA">
        <w:trPr>
          <w:trHeight w:val="647"/>
        </w:trPr>
        <w:tc>
          <w:tcPr>
            <w:tcW w:w="3374" w:type="dxa"/>
            <w:shd w:val="clear" w:color="auto" w:fill="D9D9D9" w:themeFill="background1" w:themeFillShade="D9"/>
          </w:tcPr>
          <w:p w14:paraId="0E30424E" w14:textId="77777777" w:rsidR="006B7A1F" w:rsidRPr="00BD7695" w:rsidRDefault="006B7A1F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London borough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ab/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C6C66F3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09323888" w14:textId="77777777" w:rsidTr="00402ACA">
        <w:trPr>
          <w:trHeight w:val="647"/>
        </w:trPr>
        <w:tc>
          <w:tcPr>
            <w:tcW w:w="4933" w:type="dxa"/>
            <w:gridSpan w:val="2"/>
            <w:shd w:val="clear" w:color="auto" w:fill="D9D9D9" w:themeFill="background1" w:themeFillShade="D9"/>
          </w:tcPr>
          <w:p w14:paraId="13EB3BDA" w14:textId="5C849305" w:rsidR="006B7A1F" w:rsidRPr="00BD7695" w:rsidRDefault="006B7A1F" w:rsidP="001731A9">
            <w:pPr>
              <w:spacing w:after="240" w:line="360" w:lineRule="auto"/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Type of School e.g. academy, free, primary, secondary,</w:t>
            </w:r>
            <w:r w:rsidR="007363C8">
              <w:rPr>
                <w:rFonts w:ascii="Gotham-Book" w:hAnsi="Gotham-Book"/>
                <w:b/>
                <w:sz w:val="22"/>
                <w:szCs w:val="22"/>
              </w:rPr>
              <w:t xml:space="preserve"> Special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 etc.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263C966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20A773D5" w14:textId="77777777" w:rsidTr="00887508">
        <w:trPr>
          <w:trHeight w:val="523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66AF7127" w14:textId="45AD9B4A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% of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 in your school eligible for the pupil premium</w:t>
            </w:r>
          </w:p>
          <w:p w14:paraId="7394C466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2D3F7817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(Special Schools do not need complete this section). </w:t>
            </w:r>
          </w:p>
          <w:p w14:paraId="76EEC7B8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4170D4FB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7A78DD00" w14:textId="77777777" w:rsidTr="00887508">
        <w:trPr>
          <w:trHeight w:val="523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53137344" w14:textId="0829B782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% of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 whose first language is known or believed to be other than English</w:t>
            </w:r>
          </w:p>
          <w:p w14:paraId="2C39DD15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42E33F40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(Special Schools do not need to complete this section). </w:t>
            </w:r>
          </w:p>
          <w:p w14:paraId="22FE652D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47C2A8B" w14:textId="77777777" w:rsidR="006B7A1F" w:rsidRPr="00BD7695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B7A1F" w:rsidRPr="00BD7695" w14:paraId="3EACCFCC" w14:textId="77777777" w:rsidTr="00887508">
        <w:trPr>
          <w:trHeight w:val="523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09C34649" w14:textId="7CDB354A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% of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 with special education needs</w:t>
            </w:r>
          </w:p>
          <w:p w14:paraId="236C069C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024648F8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(Special Schools do not need to complete this section). </w:t>
            </w:r>
          </w:p>
          <w:p w14:paraId="5D6A11B5" w14:textId="77777777" w:rsidR="006B7A1F" w:rsidRPr="00BD7695" w:rsidRDefault="006B7A1F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5AF7573E" w14:textId="77777777" w:rsidR="006B7A1F" w:rsidRDefault="006B7A1F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18F26DB3" w14:textId="77777777" w:rsidR="006D3927" w:rsidRDefault="006D3927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38922FE7" w14:textId="77777777" w:rsidR="006D3927" w:rsidRDefault="006D3927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0C9BBB46" w14:textId="77777777" w:rsidR="006D3927" w:rsidRDefault="006D3927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49362EC3" w14:textId="06191DE0" w:rsidR="006D3927" w:rsidRPr="00BD7695" w:rsidRDefault="006D3927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887508" w:rsidRPr="00BD7695" w14:paraId="429D6FE4" w14:textId="77777777" w:rsidTr="00887508">
        <w:trPr>
          <w:trHeight w:val="523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035BF680" w14:textId="6E0B0616" w:rsidR="00887508" w:rsidRPr="00BD7695" w:rsidRDefault="00887508" w:rsidP="001731A9">
            <w:pPr>
              <w:rPr>
                <w:rFonts w:ascii="Gotham-Book" w:hAnsi="Gotham-Book"/>
                <w:b/>
                <w:sz w:val="22"/>
                <w:szCs w:val="22"/>
              </w:rPr>
            </w:pPr>
            <w:r>
              <w:rPr>
                <w:rFonts w:ascii="Gotham-Book" w:hAnsi="Gotham-Book"/>
                <w:b/>
                <w:sz w:val="22"/>
                <w:szCs w:val="22"/>
              </w:rPr>
              <w:lastRenderedPageBreak/>
              <w:t xml:space="preserve">Number of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="00560E7D">
              <w:rPr>
                <w:rFonts w:ascii="Gotham-Book" w:hAnsi="Gotham-Book"/>
                <w:b/>
                <w:sz w:val="22"/>
                <w:szCs w:val="22"/>
              </w:rPr>
              <w:t xml:space="preserve"> (visiting on the day)</w:t>
            </w:r>
          </w:p>
        </w:tc>
        <w:tc>
          <w:tcPr>
            <w:tcW w:w="2806" w:type="dxa"/>
            <w:shd w:val="clear" w:color="auto" w:fill="auto"/>
          </w:tcPr>
          <w:p w14:paraId="7A0C3D6D" w14:textId="77777777" w:rsidR="00887508" w:rsidRDefault="00887508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887508" w:rsidRPr="00BD7695" w14:paraId="5DCC3C66" w14:textId="77777777" w:rsidTr="00887508">
        <w:trPr>
          <w:trHeight w:val="523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68BC1A69" w14:textId="0F31C107" w:rsidR="00887508" w:rsidRPr="00C93881" w:rsidRDefault="00887508" w:rsidP="00887508">
            <w:pPr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Number of Adults</w:t>
            </w:r>
            <w:r w:rsidR="00560E7D">
              <w:rPr>
                <w:rFonts w:ascii="Gotham-Book" w:hAnsi="Gotham-Book"/>
                <w:b/>
                <w:sz w:val="21"/>
                <w:szCs w:val="21"/>
              </w:rPr>
              <w:t xml:space="preserve"> (visiting on the day)</w:t>
            </w:r>
          </w:p>
          <w:p w14:paraId="134E2E33" w14:textId="77777777" w:rsidR="00887508" w:rsidRPr="002C131B" w:rsidRDefault="00887508" w:rsidP="00887508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  <w:p w14:paraId="36C44DFC" w14:textId="5B932943" w:rsidR="00887508" w:rsidRDefault="00887508" w:rsidP="00887508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2C131B">
              <w:rPr>
                <w:rFonts w:ascii="Gotham-Book" w:hAnsi="Gotham-Book"/>
                <w:b/>
                <w:sz w:val="16"/>
                <w:szCs w:val="16"/>
              </w:rPr>
              <w:t xml:space="preserve">(Adults are free on a ratio of 1:5 for KS1 or </w:t>
            </w:r>
            <w:r>
              <w:rPr>
                <w:rFonts w:ascii="Gotham-Book" w:hAnsi="Gotham-Book"/>
                <w:b/>
                <w:sz w:val="16"/>
                <w:szCs w:val="16"/>
              </w:rPr>
              <w:t>1:10 for KS2/4</w:t>
            </w:r>
            <w:r w:rsidRPr="002C131B">
              <w:rPr>
                <w:rFonts w:ascii="Gotham-Book" w:hAnsi="Gotham-Book"/>
                <w:b/>
                <w:sz w:val="16"/>
                <w:szCs w:val="16"/>
              </w:rPr>
              <w:t>. Additional adu</w:t>
            </w:r>
            <w:r w:rsidR="00BD72CC">
              <w:rPr>
                <w:rFonts w:ascii="Gotham-Book" w:hAnsi="Gotham-Book"/>
                <w:b/>
                <w:sz w:val="16"/>
                <w:szCs w:val="16"/>
              </w:rPr>
              <w:t>lts will be charged at £21.8</w:t>
            </w:r>
            <w:r>
              <w:rPr>
                <w:rFonts w:ascii="Gotham-Book" w:hAnsi="Gotham-Book"/>
                <w:b/>
                <w:sz w:val="16"/>
                <w:szCs w:val="16"/>
              </w:rPr>
              <w:t>0</w:t>
            </w:r>
            <w:r w:rsidR="00951B52">
              <w:rPr>
                <w:rFonts w:ascii="Gotham-Book" w:hAnsi="Gotham-Book"/>
                <w:b/>
                <w:sz w:val="16"/>
                <w:szCs w:val="16"/>
              </w:rPr>
              <w:t xml:space="preserve"> for Hampton Court visits, </w:t>
            </w:r>
            <w:r w:rsidRPr="002C131B">
              <w:rPr>
                <w:rFonts w:ascii="Gotham-Book" w:hAnsi="Gotham-Book"/>
                <w:b/>
                <w:sz w:val="16"/>
                <w:szCs w:val="16"/>
              </w:rPr>
              <w:t>£</w:t>
            </w:r>
            <w:r w:rsidR="00951B52">
              <w:rPr>
                <w:rFonts w:ascii="Gotham-Book" w:hAnsi="Gotham-Book"/>
                <w:b/>
                <w:sz w:val="16"/>
                <w:szCs w:val="16"/>
              </w:rPr>
              <w:t>25.3</w:t>
            </w:r>
            <w:r>
              <w:rPr>
                <w:rFonts w:ascii="Gotham-Book" w:hAnsi="Gotham-Book"/>
                <w:b/>
                <w:sz w:val="16"/>
                <w:szCs w:val="16"/>
              </w:rPr>
              <w:t>0 for Tower of London visits</w:t>
            </w:r>
            <w:r w:rsidR="00951B52">
              <w:rPr>
                <w:rFonts w:ascii="Gotham-Book" w:hAnsi="Gotham-Book"/>
                <w:b/>
                <w:sz w:val="16"/>
                <w:szCs w:val="16"/>
              </w:rPr>
              <w:t>) and £17.95 for Kensington Palace visits.</w:t>
            </w:r>
          </w:p>
        </w:tc>
        <w:tc>
          <w:tcPr>
            <w:tcW w:w="2806" w:type="dxa"/>
            <w:shd w:val="clear" w:color="auto" w:fill="auto"/>
          </w:tcPr>
          <w:p w14:paraId="23F08933" w14:textId="77777777" w:rsidR="00887508" w:rsidRDefault="00887508" w:rsidP="001731A9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402ACA" w:rsidRPr="00BD7695" w14:paraId="2799DF1B" w14:textId="77777777" w:rsidTr="00402ACA">
        <w:tc>
          <w:tcPr>
            <w:tcW w:w="8760" w:type="dxa"/>
            <w:gridSpan w:val="4"/>
            <w:shd w:val="clear" w:color="auto" w:fill="auto"/>
          </w:tcPr>
          <w:p w14:paraId="06ACA09A" w14:textId="77777777" w:rsidR="00402ACA" w:rsidRPr="00BD7695" w:rsidRDefault="00402ACA" w:rsidP="00D9386E">
            <w:pPr>
              <w:spacing w:line="360" w:lineRule="auto"/>
              <w:rPr>
                <w:rStyle w:val="CommentReference"/>
                <w:rFonts w:ascii="Gotham-Book" w:hAnsi="Gotham-Book"/>
                <w:sz w:val="22"/>
                <w:szCs w:val="22"/>
              </w:rPr>
            </w:pPr>
            <w:r w:rsidRPr="00BD7695">
              <w:rPr>
                <w:rFonts w:ascii="Gotham-Book" w:hAnsi="Gotham-Book"/>
                <w:sz w:val="22"/>
                <w:szCs w:val="22"/>
              </w:rPr>
              <w:t>Access Fund for Schools Information</w:t>
            </w:r>
          </w:p>
        </w:tc>
      </w:tr>
      <w:tr w:rsidR="00402ACA" w:rsidRPr="00BD7695" w14:paraId="067188F3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5510DA43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029212D0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How did you hear about the Access Fund for Schools?</w:t>
            </w:r>
          </w:p>
          <w:p w14:paraId="38E85A34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44D94FEA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5FDB9860" w14:textId="77777777" w:rsidR="00402ACA" w:rsidRPr="00BD7695" w:rsidRDefault="00402ACA" w:rsidP="00D9386E">
            <w:pPr>
              <w:spacing w:line="360" w:lineRule="auto"/>
              <w:ind w:right="-108"/>
              <w:rPr>
                <w:rStyle w:val="CommentReference"/>
                <w:rFonts w:ascii="Gotham-Book" w:hAnsi="Gotham-Book"/>
                <w:sz w:val="22"/>
                <w:szCs w:val="22"/>
              </w:rPr>
            </w:pPr>
          </w:p>
        </w:tc>
      </w:tr>
      <w:tr w:rsidR="00402ACA" w:rsidRPr="00BD7695" w14:paraId="77C6972A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4C9F7F3C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1DE0FA0A" w14:textId="5D3E65D1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How will your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 benefit if you are successful in applying for the Access Fund for Schools?</w:t>
            </w:r>
          </w:p>
          <w:p w14:paraId="5AE511EC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20ED5EBB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4D57F729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42B1C7D2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394B9AA8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2478F0EE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4EBFA264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28C5BE8E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452C1A76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480008A5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44586B5F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0F1BF5A7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3EABCEDA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602B4A19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6D3927" w:rsidRPr="00BD7695" w14:paraId="47644E45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149205E8" w14:textId="7682E725" w:rsidR="006D3927" w:rsidRDefault="004F613D" w:rsidP="004F613D">
            <w:pPr>
              <w:rPr>
                <w:rFonts w:ascii="Gotham-Book" w:hAnsi="Gotham-Book"/>
                <w:b/>
                <w:sz w:val="22"/>
                <w:szCs w:val="22"/>
              </w:rPr>
            </w:pPr>
            <w:r>
              <w:rPr>
                <w:rFonts w:ascii="Gotham-Book" w:hAnsi="Gotham-Book"/>
                <w:b/>
                <w:sz w:val="22"/>
                <w:szCs w:val="22"/>
              </w:rPr>
              <w:t>Has your school ever visited the site you are applying to visit before? If so, when was the last time?</w:t>
            </w:r>
          </w:p>
          <w:p w14:paraId="62721D35" w14:textId="77777777" w:rsidR="004F613D" w:rsidRDefault="004F613D" w:rsidP="004F613D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  <w:p w14:paraId="0D19455B" w14:textId="4DDE410B" w:rsidR="004F613D" w:rsidRPr="00BD7695" w:rsidRDefault="004F613D" w:rsidP="004F613D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1D8661D8" w14:textId="77777777" w:rsidR="006D3927" w:rsidRPr="00BD7695" w:rsidRDefault="006D3927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402ACA" w:rsidRPr="00BD7695" w14:paraId="05FA9DE4" w14:textId="77777777" w:rsidTr="00402ACA">
        <w:tc>
          <w:tcPr>
            <w:tcW w:w="3374" w:type="dxa"/>
            <w:shd w:val="clear" w:color="auto" w:fill="D9D9D9" w:themeFill="background1" w:themeFillShade="D9"/>
          </w:tcPr>
          <w:p w14:paraId="18A230A7" w14:textId="2BAA2B6B" w:rsidR="00402ACA" w:rsidRPr="00BD7695" w:rsidRDefault="00402ACA" w:rsidP="00402ACA">
            <w:pPr>
              <w:rPr>
                <w:rFonts w:ascii="Gotham-Book" w:hAnsi="Gotham-Book"/>
                <w:b/>
                <w:sz w:val="22"/>
                <w:szCs w:val="22"/>
              </w:rPr>
            </w:pPr>
            <w:r w:rsidRPr="00BD7695">
              <w:rPr>
                <w:rFonts w:ascii="Gotham-Book" w:hAnsi="Gotham-Book"/>
                <w:b/>
                <w:sz w:val="22"/>
                <w:szCs w:val="22"/>
              </w:rPr>
              <w:t>If you visited as part of the Access Fund in 2</w:t>
            </w:r>
            <w:r w:rsidR="00357028">
              <w:rPr>
                <w:rFonts w:ascii="Gotham-Book" w:hAnsi="Gotham-Book"/>
                <w:b/>
                <w:sz w:val="22"/>
                <w:szCs w:val="22"/>
              </w:rPr>
              <w:t>018/19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 xml:space="preserve">, please tell us about the impact that the visit had on your </w:t>
            </w:r>
            <w:r w:rsidR="00053FD1">
              <w:rPr>
                <w:rFonts w:ascii="Gotham-Book" w:hAnsi="Gotham-Book"/>
                <w:b/>
                <w:sz w:val="22"/>
                <w:szCs w:val="22"/>
              </w:rPr>
              <w:t>students</w:t>
            </w:r>
            <w:r w:rsidRPr="00BD7695">
              <w:rPr>
                <w:rFonts w:ascii="Gotham-Book" w:hAnsi="Gotham-Book"/>
                <w:b/>
                <w:sz w:val="22"/>
                <w:szCs w:val="22"/>
              </w:rPr>
              <w:t>.</w:t>
            </w:r>
          </w:p>
          <w:p w14:paraId="21313D07" w14:textId="77777777" w:rsidR="00402ACA" w:rsidRPr="00BD7695" w:rsidRDefault="00402ACA" w:rsidP="00D9386E">
            <w:pPr>
              <w:rPr>
                <w:rFonts w:ascii="Gotham-Book" w:hAnsi="Gotham-Book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78FEFE85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6977315F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1CADE97F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56E37AC3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6FE96B92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68D0ACFC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28891D95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2F40B565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  <w:p w14:paraId="607BBC7B" w14:textId="77777777" w:rsidR="00402ACA" w:rsidRPr="00BD7695" w:rsidRDefault="00402ACA" w:rsidP="00D9386E">
            <w:pPr>
              <w:spacing w:line="360" w:lineRule="auto"/>
              <w:rPr>
                <w:rFonts w:ascii="Gotham-Book" w:hAnsi="Gotham-Book"/>
                <w:sz w:val="22"/>
                <w:szCs w:val="22"/>
              </w:rPr>
            </w:pPr>
          </w:p>
        </w:tc>
      </w:tr>
    </w:tbl>
    <w:p w14:paraId="7A87FA2F" w14:textId="77777777" w:rsidR="006B7A1F" w:rsidRPr="00BD7695" w:rsidRDefault="006B7A1F" w:rsidP="006B7A1F">
      <w:pPr>
        <w:rPr>
          <w:rFonts w:ascii="Gotham-Book" w:hAnsi="Gotham-Book"/>
          <w:b/>
          <w:sz w:val="22"/>
          <w:szCs w:val="22"/>
        </w:rPr>
      </w:pPr>
    </w:p>
    <w:p w14:paraId="5C8F178E" w14:textId="77777777" w:rsidR="00701306" w:rsidRPr="00BD7695" w:rsidRDefault="00701306" w:rsidP="00701306">
      <w:pPr>
        <w:ind w:right="-676" w:firstLine="720"/>
        <w:rPr>
          <w:rFonts w:ascii="Gotham-Book" w:hAnsi="Gotham-Book"/>
          <w:sz w:val="22"/>
          <w:szCs w:val="22"/>
        </w:rPr>
      </w:pPr>
    </w:p>
    <w:p w14:paraId="78879992" w14:textId="77777777" w:rsidR="00701306" w:rsidRPr="00BD7695" w:rsidRDefault="00701306" w:rsidP="00701306">
      <w:pPr>
        <w:ind w:left="720" w:right="-676"/>
        <w:rPr>
          <w:rFonts w:ascii="Gotham-Book" w:hAnsi="Gotham-Book"/>
          <w:sz w:val="22"/>
          <w:szCs w:val="22"/>
        </w:rPr>
      </w:pPr>
    </w:p>
    <w:p w14:paraId="051B60F7" w14:textId="77777777" w:rsidR="00640660" w:rsidRPr="00BD7695" w:rsidRDefault="00640660" w:rsidP="00FB71E9">
      <w:pPr>
        <w:ind w:right="-676" w:firstLine="720"/>
        <w:rPr>
          <w:rFonts w:ascii="Gotham-Book" w:hAnsi="Gotham-Book"/>
          <w:b/>
          <w:sz w:val="22"/>
          <w:szCs w:val="22"/>
        </w:rPr>
      </w:pPr>
      <w:r w:rsidRPr="00BD7695">
        <w:rPr>
          <w:rFonts w:ascii="Gotham-Book" w:hAnsi="Gotham-Book"/>
          <w:b/>
          <w:sz w:val="22"/>
          <w:szCs w:val="22"/>
        </w:rPr>
        <w:t>Booking information</w:t>
      </w:r>
    </w:p>
    <w:p w14:paraId="06639F01" w14:textId="77777777" w:rsidR="00640660" w:rsidRPr="00BD7695" w:rsidRDefault="00640660" w:rsidP="00F066B0">
      <w:pPr>
        <w:ind w:left="720" w:right="-676"/>
        <w:rPr>
          <w:rFonts w:ascii="Gotham-Book" w:hAnsi="Gotham-Book"/>
          <w:sz w:val="22"/>
          <w:szCs w:val="22"/>
        </w:rPr>
      </w:pPr>
    </w:p>
    <w:p w14:paraId="36D7907A" w14:textId="4B96A98F" w:rsidR="00C95791" w:rsidRPr="00BD7695" w:rsidRDefault="00C95791" w:rsidP="00F066B0">
      <w:pPr>
        <w:ind w:left="720" w:right="-676"/>
        <w:rPr>
          <w:rFonts w:ascii="Gotham-Book" w:hAnsi="Gotham-Book"/>
          <w:b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 xml:space="preserve">Each visit will include a free education session for each class. All successful schools will be invited to make their own booking arrangements upon notification. </w:t>
      </w:r>
      <w:r w:rsidRPr="00BD7695">
        <w:rPr>
          <w:rFonts w:ascii="Gotham-Book" w:hAnsi="Gotham-Book"/>
          <w:b/>
          <w:sz w:val="22"/>
          <w:szCs w:val="22"/>
        </w:rPr>
        <w:t>Mainstream primary and secondary schools</w:t>
      </w:r>
      <w:r w:rsidRPr="00BD7695">
        <w:rPr>
          <w:rFonts w:ascii="Gotham-Book" w:hAnsi="Gotham-Book"/>
          <w:sz w:val="22"/>
          <w:szCs w:val="22"/>
        </w:rPr>
        <w:t xml:space="preserve"> can boo</w:t>
      </w:r>
      <w:r w:rsidR="00F066B0" w:rsidRPr="00BD7695">
        <w:rPr>
          <w:rFonts w:ascii="Gotham-Book" w:hAnsi="Gotham-Book"/>
          <w:sz w:val="22"/>
          <w:szCs w:val="22"/>
        </w:rPr>
        <w:t xml:space="preserve">k any available </w:t>
      </w:r>
      <w:r w:rsidR="00F066B0" w:rsidRPr="00BD7695">
        <w:rPr>
          <w:rFonts w:ascii="Gotham-Book" w:hAnsi="Gotham-Book"/>
          <w:sz w:val="22"/>
          <w:szCs w:val="22"/>
        </w:rPr>
        <w:lastRenderedPageBreak/>
        <w:t xml:space="preserve">session between </w:t>
      </w:r>
      <w:r w:rsidR="005C10FE">
        <w:rPr>
          <w:rFonts w:ascii="Gotham-Book" w:hAnsi="Gotham-Book"/>
          <w:sz w:val="22"/>
          <w:szCs w:val="22"/>
        </w:rPr>
        <w:t>September 2019</w:t>
      </w:r>
      <w:r w:rsidRPr="00BD7695">
        <w:rPr>
          <w:rFonts w:ascii="Gotham-Book" w:hAnsi="Gotham-Book"/>
          <w:sz w:val="22"/>
          <w:szCs w:val="22"/>
        </w:rPr>
        <w:t xml:space="preserve"> </w:t>
      </w:r>
      <w:r w:rsidR="00F066B0" w:rsidRPr="00BD7695">
        <w:rPr>
          <w:rFonts w:ascii="Gotham-Book" w:hAnsi="Gotham-Book"/>
          <w:sz w:val="22"/>
          <w:szCs w:val="22"/>
        </w:rPr>
        <w:t xml:space="preserve">and </w:t>
      </w:r>
      <w:r w:rsidR="005C10FE">
        <w:rPr>
          <w:rFonts w:ascii="Gotham-Book" w:hAnsi="Gotham-Book"/>
          <w:sz w:val="22"/>
          <w:szCs w:val="22"/>
        </w:rPr>
        <w:t>the end of February 2020</w:t>
      </w:r>
      <w:r w:rsidRPr="00BD7695">
        <w:rPr>
          <w:rFonts w:ascii="Gotham-Book" w:hAnsi="Gotham-Book"/>
          <w:sz w:val="22"/>
          <w:szCs w:val="22"/>
        </w:rPr>
        <w:t xml:space="preserve">. </w:t>
      </w:r>
      <w:r w:rsidRPr="00BD7695">
        <w:rPr>
          <w:rFonts w:ascii="Gotham-Book" w:hAnsi="Gotham-Book"/>
          <w:b/>
          <w:sz w:val="22"/>
          <w:szCs w:val="22"/>
        </w:rPr>
        <w:t xml:space="preserve">Special schools </w:t>
      </w:r>
      <w:r w:rsidRPr="00625C00">
        <w:rPr>
          <w:rFonts w:ascii="Gotham-Book" w:hAnsi="Gotham-Book"/>
          <w:b/>
          <w:sz w:val="22"/>
          <w:szCs w:val="22"/>
        </w:rPr>
        <w:t xml:space="preserve">and </w:t>
      </w:r>
      <w:r w:rsidRPr="00BD7695">
        <w:rPr>
          <w:rFonts w:ascii="Gotham-Book" w:hAnsi="Gotham-Book"/>
          <w:b/>
          <w:sz w:val="22"/>
          <w:szCs w:val="22"/>
        </w:rPr>
        <w:t>units</w:t>
      </w:r>
      <w:r w:rsidR="004D6B09" w:rsidRPr="00BD7695">
        <w:rPr>
          <w:rFonts w:ascii="Gotham-Book" w:hAnsi="Gotham-Book"/>
          <w:sz w:val="22"/>
          <w:szCs w:val="22"/>
        </w:rPr>
        <w:t xml:space="preserve"> </w:t>
      </w:r>
      <w:r w:rsidRPr="00BD7695">
        <w:rPr>
          <w:rFonts w:ascii="Gotham-Book" w:hAnsi="Gotham-Book"/>
          <w:sz w:val="22"/>
          <w:szCs w:val="22"/>
        </w:rPr>
        <w:t xml:space="preserve">have the following choice of dates: </w:t>
      </w:r>
    </w:p>
    <w:p w14:paraId="06CE6B1F" w14:textId="77777777" w:rsidR="00C95791" w:rsidRPr="00BD7695" w:rsidRDefault="00C95791" w:rsidP="00C95791">
      <w:pPr>
        <w:ind w:left="720" w:right="-676"/>
        <w:rPr>
          <w:rFonts w:ascii="Gotham-Book" w:hAnsi="Gotham-Book"/>
          <w:b/>
          <w:sz w:val="22"/>
          <w:szCs w:val="22"/>
        </w:rPr>
      </w:pPr>
    </w:p>
    <w:p w14:paraId="37F02CB9" w14:textId="77777777" w:rsidR="00C95791" w:rsidRPr="00BD7695" w:rsidRDefault="00C95791" w:rsidP="00C95791">
      <w:pPr>
        <w:ind w:left="720" w:right="-676"/>
        <w:rPr>
          <w:rFonts w:ascii="Gotham-Book" w:hAnsi="Gotham-Book"/>
          <w:b/>
          <w:sz w:val="22"/>
          <w:szCs w:val="22"/>
        </w:rPr>
      </w:pPr>
    </w:p>
    <w:tbl>
      <w:tblPr>
        <w:tblW w:w="7229" w:type="dxa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1843"/>
      </w:tblGrid>
      <w:tr w:rsidR="00C90759" w:rsidRPr="00BD7695" w14:paraId="31A32FC2" w14:textId="77777777" w:rsidTr="001674C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259" w14:textId="77777777" w:rsidR="00C90759" w:rsidRPr="00BD7695" w:rsidRDefault="00C90759" w:rsidP="00C95791">
            <w:pPr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B58" w14:textId="77777777" w:rsidR="00C90759" w:rsidRPr="00BD7695" w:rsidRDefault="00C90759" w:rsidP="00C95791">
            <w:pPr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  <w:t>Palace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EEC7D" w14:textId="77777777" w:rsidR="00C90759" w:rsidRPr="00BD7695" w:rsidRDefault="00C90759" w:rsidP="00C95791">
            <w:pPr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b/>
                <w:bCs/>
                <w:color w:val="000000"/>
                <w:sz w:val="22"/>
                <w:szCs w:val="22"/>
                <w:lang w:eastAsia="en-GB"/>
              </w:rPr>
              <w:t>Timings</w:t>
            </w:r>
          </w:p>
        </w:tc>
      </w:tr>
      <w:tr w:rsidR="000220C7" w:rsidRPr="00BD7695" w14:paraId="122CE0F1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5883" w14:textId="787DB98E" w:rsidR="000220C7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3</w:t>
            </w:r>
            <w:r w:rsidRPr="000220C7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October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50BC" w14:textId="2F53939D" w:rsidR="000220C7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The Tower of London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3083" w14:textId="0C03D105" w:rsidR="000220C7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C90759" w:rsidRPr="00BD7695" w14:paraId="30B9644A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FBB" w14:textId="154E0330" w:rsidR="00C90759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7</w:t>
            </w:r>
            <w:r w:rsidRPr="000220C7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October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E80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Hampton Court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0354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C90759" w:rsidRPr="00BD7695" w14:paraId="1017B44E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C41" w14:textId="1C31EE59" w:rsidR="00C90759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16</w:t>
            </w:r>
            <w:r w:rsidRPr="000220C7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October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6D7E" w14:textId="681E6A88" w:rsidR="00C90759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Kensington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597D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C90759" w:rsidRPr="00BD7695" w14:paraId="26BF7325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809" w14:textId="3D74EE04" w:rsidR="00C90759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4</w:t>
            </w:r>
            <w:r w:rsidRPr="000220C7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November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7DA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Hampton Court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3CEF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C90759" w:rsidRPr="00BD7695" w14:paraId="27573214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DE6" w14:textId="6E7FD760" w:rsidR="00C90759" w:rsidRPr="00BD7695" w:rsidRDefault="000220C7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14</w:t>
            </w:r>
            <w:r w:rsidRPr="000220C7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November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0A9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The Tower of London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0E67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C90759" w:rsidRPr="00BD7695" w14:paraId="02615615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6A1" w14:textId="0CF09E99" w:rsidR="00C90759" w:rsidRPr="00BD7695" w:rsidRDefault="00D8733C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27</w:t>
            </w:r>
            <w:r w:rsidRPr="00D8733C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November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5A0" w14:textId="771F5132" w:rsidR="00C90759" w:rsidRPr="00BD7695" w:rsidRDefault="00D8733C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Kensington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BD9F" w14:textId="77777777" w:rsidR="00C90759" w:rsidRPr="00BD7695" w:rsidRDefault="00C90759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D8733C" w:rsidRPr="00BD7695" w14:paraId="7E8C84E3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590D" w14:textId="028FC41A" w:rsidR="00D8733C" w:rsidRDefault="00D8733C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30</w:t>
            </w:r>
            <w:r w:rsidRPr="00D8733C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January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2456" w14:textId="171B339F" w:rsidR="00D8733C" w:rsidRDefault="00D8733C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 w:rsidRPr="00BD7695"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The Tower of London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BE34" w14:textId="4668F21F" w:rsidR="00D8733C" w:rsidRDefault="00D8733C" w:rsidP="00C95791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D8733C" w:rsidRPr="00BD7695" w14:paraId="7A6A3E09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7B7C" w14:textId="3B91D09A" w:rsidR="00D8733C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5</w:t>
            </w:r>
            <w:r w:rsidRPr="00D8733C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February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1665" w14:textId="0F5913AF" w:rsidR="00D8733C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Kensington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EC12" w14:textId="19A51836" w:rsidR="00D8733C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  <w:tr w:rsidR="00D8733C" w:rsidRPr="00BD7695" w14:paraId="20F36D03" w14:textId="77777777" w:rsidTr="001674CC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485" w14:textId="5B11E2CB" w:rsidR="00D8733C" w:rsidRPr="00BD7695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</w:t>
            </w:r>
            <w:r w:rsidRPr="00D8733C">
              <w:rPr>
                <w:rFonts w:ascii="Gotham-Book" w:eastAsia="Times New Roman" w:hAnsi="Gotham-Book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 xml:space="preserve"> February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88F" w14:textId="55C2E1C0" w:rsidR="00D8733C" w:rsidRPr="00BD7695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Hampton Court Palace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2244" w14:textId="77777777" w:rsidR="00D8733C" w:rsidRPr="00BD7695" w:rsidRDefault="00D8733C" w:rsidP="00D8733C">
            <w:pP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otham-Book" w:eastAsia="Times New Roman" w:hAnsi="Gotham-Book"/>
                <w:color w:val="000000"/>
                <w:sz w:val="22"/>
                <w:szCs w:val="22"/>
                <w:lang w:eastAsia="en-GB"/>
              </w:rPr>
              <w:t>10.30 &amp; 12.30</w:t>
            </w:r>
          </w:p>
        </w:tc>
      </w:tr>
    </w:tbl>
    <w:p w14:paraId="35A9CB8E" w14:textId="77777777" w:rsidR="00C95791" w:rsidRPr="00BD7695" w:rsidRDefault="00C95791" w:rsidP="00C95791">
      <w:pPr>
        <w:ind w:left="720" w:right="-676"/>
        <w:rPr>
          <w:rFonts w:ascii="Gotham-Book" w:hAnsi="Gotham-Book"/>
          <w:sz w:val="22"/>
          <w:szCs w:val="22"/>
        </w:rPr>
      </w:pPr>
    </w:p>
    <w:p w14:paraId="4DF2DAA8" w14:textId="77777777" w:rsidR="006B7A1F" w:rsidRPr="00BD7695" w:rsidRDefault="006B7A1F" w:rsidP="006B7A1F">
      <w:pPr>
        <w:rPr>
          <w:rFonts w:ascii="Gotham-Book" w:hAnsi="Gotham-Book"/>
          <w:sz w:val="22"/>
          <w:szCs w:val="22"/>
        </w:rPr>
      </w:pPr>
    </w:p>
    <w:p w14:paraId="49EA1624" w14:textId="3A98F6CD" w:rsidR="005618AD" w:rsidRDefault="005618AD" w:rsidP="00577EC3">
      <w:pPr>
        <w:ind w:left="720" w:right="-676"/>
        <w:rPr>
          <w:rFonts w:ascii="Gotham-Book" w:hAnsi="Gotham-Book"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>Please note that each mainstream session will ho</w:t>
      </w:r>
      <w:r w:rsidR="00B95FAD">
        <w:rPr>
          <w:rFonts w:ascii="Gotham-Book" w:hAnsi="Gotham-Book"/>
          <w:sz w:val="22"/>
          <w:szCs w:val="22"/>
        </w:rPr>
        <w:t>ld a maximum number of 35 students</w:t>
      </w:r>
      <w:r w:rsidRPr="00BD7695">
        <w:rPr>
          <w:rFonts w:ascii="Gotham-Book" w:hAnsi="Gotham-Book"/>
          <w:sz w:val="22"/>
          <w:szCs w:val="22"/>
        </w:rPr>
        <w:t xml:space="preserve"> and last between 45 and 90 minutes. </w:t>
      </w:r>
      <w:r w:rsidR="00577EC3" w:rsidRPr="00BD7695">
        <w:rPr>
          <w:rFonts w:ascii="Gotham-Book" w:hAnsi="Gotham-Book"/>
          <w:sz w:val="22"/>
          <w:szCs w:val="22"/>
        </w:rPr>
        <w:t xml:space="preserve">It may be necessary to book more than one timeslot to accommodate your whole group. </w:t>
      </w:r>
      <w:r w:rsidRPr="00BD7695">
        <w:rPr>
          <w:rFonts w:ascii="Gotham-Book" w:hAnsi="Gotham-Book"/>
          <w:sz w:val="22"/>
          <w:szCs w:val="22"/>
        </w:rPr>
        <w:t xml:space="preserve">SEND sessions hold a maximum of 10 </w:t>
      </w:r>
      <w:r w:rsidR="00053FD1">
        <w:rPr>
          <w:rFonts w:ascii="Gotham-Book" w:hAnsi="Gotham-Book"/>
          <w:sz w:val="22"/>
          <w:szCs w:val="22"/>
        </w:rPr>
        <w:t>students</w:t>
      </w:r>
      <w:r w:rsidRPr="00BD7695">
        <w:rPr>
          <w:rFonts w:ascii="Gotham-Book" w:hAnsi="Gotham-Book"/>
          <w:sz w:val="22"/>
          <w:szCs w:val="22"/>
        </w:rPr>
        <w:t xml:space="preserve"> and last up to 75 minutes.  </w:t>
      </w:r>
    </w:p>
    <w:p w14:paraId="34602C6F" w14:textId="77777777" w:rsidR="00C95902" w:rsidRDefault="00C95902" w:rsidP="005618AD">
      <w:pPr>
        <w:ind w:left="720" w:right="-676"/>
        <w:rPr>
          <w:rFonts w:ascii="Gotham-Book" w:hAnsi="Gotham-Book"/>
          <w:sz w:val="22"/>
          <w:szCs w:val="22"/>
        </w:rPr>
      </w:pPr>
    </w:p>
    <w:p w14:paraId="6895717E" w14:textId="3F964CAA" w:rsidR="00C95902" w:rsidRPr="00BD7695" w:rsidRDefault="00C95902" w:rsidP="005618AD">
      <w:pPr>
        <w:ind w:left="720" w:right="-676"/>
        <w:rPr>
          <w:rFonts w:ascii="Gotham-Book" w:hAnsi="Gotham-Book"/>
          <w:sz w:val="22"/>
          <w:szCs w:val="22"/>
        </w:rPr>
      </w:pPr>
      <w:r>
        <w:rPr>
          <w:rFonts w:ascii="Gotham-Book" w:hAnsi="Gotham-Book"/>
          <w:sz w:val="22"/>
          <w:szCs w:val="22"/>
        </w:rPr>
        <w:t>Once your booking has been confirmed, you will be provided with further information about your visit and</w:t>
      </w:r>
      <w:r w:rsidR="00BF475E">
        <w:rPr>
          <w:rFonts w:ascii="Gotham-Book" w:hAnsi="Gotham-Book"/>
          <w:sz w:val="22"/>
          <w:szCs w:val="22"/>
        </w:rPr>
        <w:t xml:space="preserve"> </w:t>
      </w:r>
      <w:r w:rsidR="00A17A2A">
        <w:rPr>
          <w:rFonts w:ascii="Gotham-Book" w:hAnsi="Gotham-Book"/>
          <w:sz w:val="22"/>
          <w:szCs w:val="22"/>
        </w:rPr>
        <w:t>asked</w:t>
      </w:r>
      <w:r>
        <w:rPr>
          <w:rFonts w:ascii="Gotham-Book" w:hAnsi="Gotham-Book"/>
          <w:sz w:val="22"/>
          <w:szCs w:val="22"/>
        </w:rPr>
        <w:t xml:space="preserve"> to book onto one of our free </w:t>
      </w:r>
      <w:r w:rsidR="00234F4A">
        <w:rPr>
          <w:rFonts w:ascii="Gotham-Book" w:hAnsi="Gotham-Book"/>
          <w:sz w:val="22"/>
          <w:szCs w:val="22"/>
        </w:rPr>
        <w:t xml:space="preserve">Teacher </w:t>
      </w:r>
      <w:r>
        <w:rPr>
          <w:rFonts w:ascii="Gotham-Book" w:hAnsi="Gotham-Book"/>
          <w:sz w:val="22"/>
          <w:szCs w:val="22"/>
        </w:rPr>
        <w:t>Familiarisation Days taking place at</w:t>
      </w:r>
      <w:r w:rsidR="00234F4A">
        <w:rPr>
          <w:rFonts w:ascii="Gotham-Book" w:hAnsi="Gotham-Book"/>
          <w:sz w:val="22"/>
          <w:szCs w:val="22"/>
        </w:rPr>
        <w:t xml:space="preserve"> the Tower of </w:t>
      </w:r>
      <w:proofErr w:type="gramStart"/>
      <w:r w:rsidR="00234F4A">
        <w:rPr>
          <w:rFonts w:ascii="Gotham-Book" w:hAnsi="Gotham-Book"/>
          <w:sz w:val="22"/>
          <w:szCs w:val="22"/>
        </w:rPr>
        <w:t xml:space="preserve">London, </w:t>
      </w:r>
      <w:r>
        <w:rPr>
          <w:rFonts w:ascii="Gotham-Book" w:hAnsi="Gotham-Book"/>
          <w:sz w:val="22"/>
          <w:szCs w:val="22"/>
        </w:rPr>
        <w:t xml:space="preserve"> Hampton</w:t>
      </w:r>
      <w:proofErr w:type="gramEnd"/>
      <w:r>
        <w:rPr>
          <w:rFonts w:ascii="Gotham-Book" w:hAnsi="Gotham-Book"/>
          <w:sz w:val="22"/>
          <w:szCs w:val="22"/>
        </w:rPr>
        <w:t xml:space="preserve"> Court Palace and </w:t>
      </w:r>
      <w:r w:rsidR="00234F4A">
        <w:rPr>
          <w:rFonts w:ascii="Gotham-Book" w:hAnsi="Gotham-Book"/>
          <w:sz w:val="22"/>
          <w:szCs w:val="22"/>
        </w:rPr>
        <w:t>Kensington Palace in the Autumn term 2019 and Spring term 2020.</w:t>
      </w:r>
    </w:p>
    <w:p w14:paraId="482FE071" w14:textId="77777777" w:rsidR="004D6B09" w:rsidRPr="00BD7695" w:rsidRDefault="004D6B09" w:rsidP="004D6B09">
      <w:pPr>
        <w:ind w:right="-676" w:firstLine="720"/>
        <w:rPr>
          <w:rFonts w:ascii="Gotham-Book" w:hAnsi="Gotham-Book"/>
          <w:sz w:val="22"/>
          <w:szCs w:val="22"/>
        </w:rPr>
      </w:pPr>
    </w:p>
    <w:p w14:paraId="6FC21794" w14:textId="39392164" w:rsidR="004D6B09" w:rsidRPr="00BD7695" w:rsidRDefault="004D6B09" w:rsidP="00641700">
      <w:pPr>
        <w:ind w:left="720" w:right="-676"/>
        <w:rPr>
          <w:rFonts w:ascii="Gotham-Book" w:hAnsi="Gotham-Book"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 xml:space="preserve">The deadline by which all </w:t>
      </w:r>
      <w:r w:rsidR="00641700">
        <w:rPr>
          <w:rFonts w:ascii="Gotham-Book" w:hAnsi="Gotham-Book"/>
          <w:sz w:val="22"/>
          <w:szCs w:val="22"/>
        </w:rPr>
        <w:t xml:space="preserve">session </w:t>
      </w:r>
      <w:r w:rsidRPr="00BD7695">
        <w:rPr>
          <w:rFonts w:ascii="Gotham-Book" w:hAnsi="Gotham-Book"/>
          <w:sz w:val="22"/>
          <w:szCs w:val="22"/>
        </w:rPr>
        <w:t xml:space="preserve">bookings must be made is </w:t>
      </w:r>
      <w:r w:rsidRPr="00BD7695">
        <w:rPr>
          <w:rFonts w:ascii="Gotham-Book" w:hAnsi="Gotham-Book"/>
          <w:b/>
          <w:sz w:val="22"/>
          <w:szCs w:val="22"/>
        </w:rPr>
        <w:t xml:space="preserve">midnight </w:t>
      </w:r>
      <w:r w:rsidRPr="00BD7695">
        <w:rPr>
          <w:rFonts w:ascii="Gotham-Book" w:hAnsi="Gotham-Book"/>
          <w:sz w:val="22"/>
          <w:szCs w:val="22"/>
        </w:rPr>
        <w:t>on</w:t>
      </w:r>
      <w:r w:rsidR="00234F4A">
        <w:rPr>
          <w:rFonts w:ascii="Gotham-Book" w:hAnsi="Gotham-Book"/>
          <w:b/>
          <w:sz w:val="22"/>
          <w:szCs w:val="22"/>
        </w:rPr>
        <w:t xml:space="preserve"> Friday 26</w:t>
      </w:r>
      <w:r w:rsidRPr="00BD7695">
        <w:rPr>
          <w:rFonts w:ascii="Gotham-Book" w:hAnsi="Gotham-Book"/>
          <w:b/>
          <w:sz w:val="22"/>
          <w:szCs w:val="22"/>
        </w:rPr>
        <w:t xml:space="preserve"> July</w:t>
      </w:r>
      <w:r w:rsidR="00234F4A">
        <w:rPr>
          <w:rFonts w:ascii="Gotham-Book" w:hAnsi="Gotham-Book"/>
          <w:b/>
          <w:sz w:val="22"/>
          <w:szCs w:val="22"/>
        </w:rPr>
        <w:t xml:space="preserve"> 2019</w:t>
      </w:r>
      <w:r w:rsidRPr="00BD7695">
        <w:rPr>
          <w:rFonts w:ascii="Gotham-Book" w:hAnsi="Gotham-Book"/>
          <w:b/>
          <w:sz w:val="22"/>
          <w:szCs w:val="22"/>
        </w:rPr>
        <w:t xml:space="preserve">. </w:t>
      </w:r>
    </w:p>
    <w:p w14:paraId="040F8261" w14:textId="77777777" w:rsidR="00A50561" w:rsidRDefault="00A50561" w:rsidP="00A50561">
      <w:pPr>
        <w:spacing w:after="120"/>
        <w:jc w:val="both"/>
        <w:rPr>
          <w:rFonts w:ascii="Gotham-Book" w:hAnsi="Gotham-Book"/>
          <w:sz w:val="22"/>
          <w:szCs w:val="22"/>
        </w:rPr>
      </w:pPr>
    </w:p>
    <w:p w14:paraId="4FD8BA19" w14:textId="77777777" w:rsidR="009E640E" w:rsidRDefault="00BB6FB0" w:rsidP="009E640E">
      <w:pPr>
        <w:spacing w:after="120"/>
        <w:jc w:val="both"/>
        <w:rPr>
          <w:rFonts w:ascii="Gotham-Book" w:eastAsia="Calibri" w:hAnsi="Gotham-Book"/>
          <w:color w:val="000000"/>
          <w:sz w:val="22"/>
          <w:szCs w:val="22"/>
          <w:lang w:eastAsia="en-US"/>
        </w:rPr>
      </w:pPr>
      <w:r>
        <w:rPr>
          <w:rFonts w:ascii="Gotham-Book" w:eastAsia="Calibri" w:hAnsi="Gotham-Book"/>
          <w:color w:val="000000"/>
          <w:sz w:val="22"/>
          <w:szCs w:val="22"/>
          <w:lang w:eastAsia="en-US"/>
        </w:rPr>
        <w:tab/>
      </w:r>
    </w:p>
    <w:p w14:paraId="5CDC525D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2EBF404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78E14416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661D5693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C96B85F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25C9105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2FEFC55E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0224836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6E57B46C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9896BB6" w14:textId="3E5ED7FA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57905F5F" w14:textId="75D8EC17" w:rsidR="009C6F11" w:rsidRDefault="009C6F11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1DE61768" w14:textId="531EE755" w:rsidR="009C6F11" w:rsidRDefault="009C6F11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639D8ADB" w14:textId="1D77D715" w:rsidR="009C6F11" w:rsidRDefault="009C6F11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19830E2F" w14:textId="77777777" w:rsidR="009C6F11" w:rsidRDefault="009C6F11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2DAD25B6" w14:textId="77777777" w:rsidR="00B4392F" w:rsidRDefault="00B4392F" w:rsidP="009E640E">
      <w:pPr>
        <w:spacing w:after="120"/>
        <w:ind w:firstLine="720"/>
        <w:jc w:val="both"/>
        <w:rPr>
          <w:rFonts w:ascii="Gotham-Book" w:eastAsia="Calibri" w:hAnsi="Gotham-Book"/>
          <w:b/>
          <w:color w:val="000000"/>
          <w:sz w:val="22"/>
          <w:szCs w:val="22"/>
          <w:lang w:eastAsia="en-US"/>
        </w:rPr>
      </w:pPr>
    </w:p>
    <w:p w14:paraId="62096F38" w14:textId="75F75CB9" w:rsidR="0083377C" w:rsidRPr="00F45759" w:rsidRDefault="00BB6FB0" w:rsidP="009E640E">
      <w:pPr>
        <w:spacing w:after="120"/>
        <w:ind w:firstLine="720"/>
        <w:jc w:val="both"/>
        <w:rPr>
          <w:rFonts w:ascii="Gotham-Book" w:eastAsia="Calibri" w:hAnsi="Gotham-Book"/>
          <w:color w:val="000000"/>
          <w:sz w:val="28"/>
          <w:szCs w:val="28"/>
          <w:lang w:eastAsia="en-US"/>
        </w:rPr>
      </w:pPr>
      <w:r w:rsidRPr="00F45759">
        <w:rPr>
          <w:rFonts w:ascii="Gotham-Book" w:eastAsia="Calibri" w:hAnsi="Gotham-Book"/>
          <w:b/>
          <w:color w:val="000000"/>
          <w:sz w:val="28"/>
          <w:szCs w:val="28"/>
          <w:lang w:eastAsia="en-US"/>
        </w:rPr>
        <w:lastRenderedPageBreak/>
        <w:t>School Agreement</w:t>
      </w:r>
    </w:p>
    <w:p w14:paraId="1EFCA916" w14:textId="77777777" w:rsidR="0083377C" w:rsidRPr="00BD7695" w:rsidRDefault="0083377C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5DEF807D" w14:textId="77777777" w:rsidR="006B7068" w:rsidRDefault="00D61AA6" w:rsidP="006B7068">
      <w:pPr>
        <w:ind w:left="720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This </w:t>
      </w:r>
      <w:r w:rsidR="004C75BC">
        <w:rPr>
          <w:rFonts w:ascii="Gotham-Book" w:hAnsi="Gotham-Book" w:cs="Arial"/>
          <w:sz w:val="22"/>
          <w:szCs w:val="22"/>
        </w:rPr>
        <w:t>element of the form</w:t>
      </w:r>
      <w:r w:rsidR="00F56EA7" w:rsidRPr="00BD7695">
        <w:rPr>
          <w:rFonts w:ascii="Gotham-Book" w:hAnsi="Gotham-Book" w:cs="Arial"/>
          <w:sz w:val="22"/>
          <w:szCs w:val="22"/>
        </w:rPr>
        <w:t xml:space="preserve"> details the commitment your school is making by applying for an Access Fund </w:t>
      </w:r>
      <w:r w:rsidR="004C75BC">
        <w:rPr>
          <w:rFonts w:ascii="Gotham-Book" w:hAnsi="Gotham-Book" w:cs="Arial"/>
          <w:sz w:val="22"/>
          <w:szCs w:val="22"/>
        </w:rPr>
        <w:t xml:space="preserve">for Schools </w:t>
      </w:r>
      <w:r w:rsidR="00F56EA7" w:rsidRPr="00BD7695">
        <w:rPr>
          <w:rFonts w:ascii="Gotham-Book" w:hAnsi="Gotham-Book" w:cs="Arial"/>
          <w:sz w:val="22"/>
          <w:szCs w:val="22"/>
        </w:rPr>
        <w:t xml:space="preserve">grant.  </w:t>
      </w:r>
      <w:r w:rsidR="006B7068">
        <w:rPr>
          <w:rFonts w:ascii="Gotham-Book" w:hAnsi="Gotham-Book" w:cs="Arial"/>
          <w:sz w:val="22"/>
          <w:szCs w:val="22"/>
        </w:rPr>
        <w:t xml:space="preserve">It must </w:t>
      </w:r>
      <w:r w:rsidR="006B7068" w:rsidRPr="00BD7695">
        <w:rPr>
          <w:rFonts w:ascii="Gotham-Book" w:hAnsi="Gotham-Book" w:cs="Arial"/>
          <w:sz w:val="22"/>
          <w:szCs w:val="22"/>
        </w:rPr>
        <w:t>be comp</w:t>
      </w:r>
      <w:r w:rsidR="006B7068">
        <w:rPr>
          <w:rFonts w:ascii="Gotham-Book" w:hAnsi="Gotham-Book" w:cs="Arial"/>
          <w:sz w:val="22"/>
          <w:szCs w:val="22"/>
        </w:rPr>
        <w:t>leted in full and signed by a member of the</w:t>
      </w:r>
      <w:r w:rsidR="006B7068" w:rsidRPr="00BD7695">
        <w:rPr>
          <w:rFonts w:ascii="Gotham-Book" w:hAnsi="Gotham-Book" w:cs="Arial"/>
          <w:sz w:val="22"/>
          <w:szCs w:val="22"/>
        </w:rPr>
        <w:t xml:space="preserve"> </w:t>
      </w:r>
      <w:r w:rsidR="006B7068" w:rsidRPr="00C4743F">
        <w:rPr>
          <w:rFonts w:ascii="Gotham-Book" w:hAnsi="Gotham-Book" w:cs="Arial"/>
          <w:b/>
          <w:sz w:val="22"/>
          <w:szCs w:val="22"/>
        </w:rPr>
        <w:t>Senior Management or Leadership Team</w:t>
      </w:r>
      <w:r w:rsidR="006B7068" w:rsidRPr="00BD7695">
        <w:rPr>
          <w:rFonts w:ascii="Gotham-Book" w:hAnsi="Gotham-Book" w:cs="Arial"/>
          <w:sz w:val="22"/>
          <w:szCs w:val="22"/>
        </w:rPr>
        <w:t>.</w:t>
      </w:r>
    </w:p>
    <w:p w14:paraId="482130E6" w14:textId="77777777" w:rsidR="00D61AA6" w:rsidRDefault="00D61AA6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5C2C40AB" w14:textId="61EA7799" w:rsidR="001E10DC" w:rsidRDefault="001E10DC" w:rsidP="009E640E">
      <w:pPr>
        <w:rPr>
          <w:rFonts w:ascii="Gotham-Book" w:hAnsi="Gotham-Book" w:cs="Arial"/>
          <w:i/>
          <w:sz w:val="22"/>
          <w:szCs w:val="22"/>
        </w:rPr>
      </w:pPr>
    </w:p>
    <w:p w14:paraId="28B9D72F" w14:textId="2EC7CB1E" w:rsidR="00C74F6A" w:rsidRPr="00E860B3" w:rsidRDefault="00C74F6A" w:rsidP="006B7068">
      <w:pPr>
        <w:ind w:left="720"/>
        <w:rPr>
          <w:rFonts w:ascii="Gotham-Book" w:hAnsi="Gotham-Book" w:cs="Arial"/>
          <w:i/>
          <w:sz w:val="22"/>
          <w:szCs w:val="22"/>
        </w:rPr>
      </w:pPr>
      <w:r w:rsidRPr="00E860B3">
        <w:rPr>
          <w:rFonts w:ascii="Gotham-Book" w:hAnsi="Gotham-Book" w:cs="Arial"/>
          <w:i/>
          <w:sz w:val="22"/>
          <w:szCs w:val="22"/>
        </w:rPr>
        <w:t>I the undersigned, having capacity to sign on behalf of the sch</w:t>
      </w:r>
      <w:r w:rsidR="00C4743F">
        <w:rPr>
          <w:rFonts w:ascii="Gotham-Book" w:hAnsi="Gotham-Book" w:cs="Arial"/>
          <w:i/>
          <w:sz w:val="22"/>
          <w:szCs w:val="22"/>
        </w:rPr>
        <w:t>ool, accept the terms and conditions</w:t>
      </w:r>
      <w:r w:rsidRPr="00E860B3">
        <w:rPr>
          <w:rFonts w:ascii="Gotham-Book" w:hAnsi="Gotham-Book" w:cs="Arial"/>
          <w:i/>
          <w:sz w:val="22"/>
          <w:szCs w:val="22"/>
        </w:rPr>
        <w:t xml:space="preserve"> as described below.</w:t>
      </w:r>
    </w:p>
    <w:tbl>
      <w:tblPr>
        <w:tblpPr w:leftFromText="180" w:rightFromText="180" w:vertAnchor="text" w:horzAnchor="margin" w:tblpX="64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461"/>
      </w:tblGrid>
      <w:tr w:rsidR="00D61AA6" w:rsidRPr="00BD7695" w14:paraId="250B87C1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80F199" w14:textId="77777777" w:rsidR="00912DE7" w:rsidRDefault="001E10DC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Name</w:t>
            </w:r>
          </w:p>
          <w:p w14:paraId="79C17E61" w14:textId="77777777" w:rsidR="001E10DC" w:rsidRDefault="001E10DC" w:rsidP="006441A5">
            <w:pPr>
              <w:rPr>
                <w:rFonts w:ascii="Gotham-Book" w:hAnsi="Gotham-Book"/>
                <w:sz w:val="22"/>
                <w:szCs w:val="22"/>
              </w:rPr>
            </w:pPr>
          </w:p>
          <w:p w14:paraId="0F1A3C90" w14:textId="77777777" w:rsidR="00912DE7" w:rsidRPr="00BD7695" w:rsidRDefault="00912DE7" w:rsidP="006441A5">
            <w:pPr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1462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0B24FD06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D61AA6" w:rsidRPr="00BD7695" w14:paraId="4E511040" w14:textId="77777777" w:rsidTr="00912DE7">
        <w:trPr>
          <w:trHeight w:val="6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63AFE9" w14:textId="77777777" w:rsidR="00D61AA6" w:rsidRPr="00BD7695" w:rsidRDefault="001E10DC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Position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B58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7E3756AB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2C04C6F3" w14:textId="77777777" w:rsidR="00D61AA6" w:rsidRPr="00BD7695" w:rsidRDefault="00D61AA6" w:rsidP="00912DE7">
            <w:pPr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92661E" w:rsidRPr="00BD7695" w14:paraId="592B4111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93507" w14:textId="748EBE8A" w:rsidR="0092661E" w:rsidRDefault="00354CAA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Contact e</w:t>
            </w:r>
            <w:r w:rsidR="0092661E">
              <w:rPr>
                <w:rFonts w:ascii="Gotham-Book" w:hAnsi="Gotham-Book"/>
                <w:sz w:val="22"/>
                <w:szCs w:val="22"/>
              </w:rPr>
              <w:t>mail address</w:t>
            </w:r>
            <w:r>
              <w:rPr>
                <w:rFonts w:ascii="Gotham-Book" w:hAnsi="Gotham-Book"/>
                <w:sz w:val="22"/>
                <w:szCs w:val="22"/>
              </w:rPr>
              <w:t xml:space="preserve"> at school</w:t>
            </w:r>
            <w:r w:rsidR="008F321B">
              <w:rPr>
                <w:rFonts w:ascii="Gotham-Book" w:hAnsi="Gotham-Book"/>
                <w:sz w:val="22"/>
                <w:szCs w:val="22"/>
              </w:rPr>
              <w:t xml:space="preserve"> </w:t>
            </w:r>
          </w:p>
          <w:p w14:paraId="0BA415DA" w14:textId="77777777" w:rsidR="0092661E" w:rsidRDefault="0092661E" w:rsidP="006441A5">
            <w:pPr>
              <w:rPr>
                <w:rFonts w:ascii="Gotham-Book" w:hAnsi="Gotham-Book"/>
                <w:sz w:val="22"/>
                <w:szCs w:val="22"/>
              </w:rPr>
            </w:pPr>
          </w:p>
          <w:p w14:paraId="30E70A89" w14:textId="77777777" w:rsidR="0092661E" w:rsidRDefault="0092661E" w:rsidP="006441A5">
            <w:pPr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868" w14:textId="77777777" w:rsidR="0092661E" w:rsidRPr="00BD7695" w:rsidRDefault="0092661E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8F321B" w:rsidRPr="00BD7695" w14:paraId="1CB5E68E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88721" w14:textId="56B221D4" w:rsidR="008F321B" w:rsidRDefault="008F321B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Additional email address at school</w:t>
            </w:r>
            <w:r w:rsidR="00543AE4">
              <w:rPr>
                <w:rFonts w:ascii="Gotham-Book" w:hAnsi="Gotham-Book"/>
                <w:sz w:val="22"/>
                <w:szCs w:val="22"/>
              </w:rPr>
              <w:t xml:space="preserve"> (this must be a different person)</w:t>
            </w:r>
          </w:p>
          <w:p w14:paraId="3215DD6C" w14:textId="7FEEEBDF" w:rsidR="008F321B" w:rsidRDefault="008F321B" w:rsidP="006441A5">
            <w:pPr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47A9" w14:textId="77777777" w:rsidR="008F321B" w:rsidRPr="00BD7695" w:rsidRDefault="008F321B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C4743F" w:rsidRPr="00BD7695" w14:paraId="12DAD4ED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BEE03" w14:textId="5A551D90" w:rsidR="00C4743F" w:rsidRDefault="00C4743F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Telephone number</w:t>
            </w:r>
            <w:r w:rsidR="0047772C">
              <w:rPr>
                <w:rFonts w:ascii="Gotham-Book" w:hAnsi="Gotham-Book"/>
                <w:sz w:val="22"/>
                <w:szCs w:val="22"/>
              </w:rPr>
              <w:t xml:space="preserve"> at school</w:t>
            </w:r>
          </w:p>
          <w:p w14:paraId="0F14BEED" w14:textId="77777777" w:rsidR="00C4743F" w:rsidRDefault="00C4743F" w:rsidP="006441A5">
            <w:pPr>
              <w:rPr>
                <w:rFonts w:ascii="Gotham-Book" w:hAnsi="Gotham-Book"/>
                <w:sz w:val="22"/>
                <w:szCs w:val="22"/>
              </w:rPr>
            </w:pPr>
          </w:p>
          <w:p w14:paraId="19FD7E08" w14:textId="35656D09" w:rsidR="00C4743F" w:rsidRDefault="00C4743F" w:rsidP="006441A5">
            <w:pPr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3C3" w14:textId="77777777" w:rsidR="00C4743F" w:rsidRPr="00BD7695" w:rsidRDefault="00C4743F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D61AA6" w:rsidRPr="00BD7695" w14:paraId="1A74D849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C075C" w14:textId="77777777" w:rsidR="00D61AA6" w:rsidRPr="00BD7695" w:rsidRDefault="00912DE7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Signature</w:t>
            </w:r>
          </w:p>
          <w:p w14:paraId="2A633AA0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DCAC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3D3A9670" w14:textId="77777777" w:rsidR="006441A5" w:rsidRPr="00BD7695" w:rsidRDefault="006441A5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0BAA2C5E" w14:textId="77777777" w:rsidR="006441A5" w:rsidRPr="00BD7695" w:rsidRDefault="006441A5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</w:tr>
      <w:tr w:rsidR="00D61AA6" w:rsidRPr="00BD7695" w14:paraId="051B3B56" w14:textId="77777777" w:rsidTr="00010C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A1C99" w14:textId="77777777" w:rsidR="00D61AA6" w:rsidRPr="00BD7695" w:rsidRDefault="00912DE7" w:rsidP="006441A5">
            <w:pPr>
              <w:rPr>
                <w:rFonts w:ascii="Gotham-Book" w:hAnsi="Gotham-Book"/>
                <w:sz w:val="22"/>
                <w:szCs w:val="22"/>
              </w:rPr>
            </w:pPr>
            <w:r>
              <w:rPr>
                <w:rFonts w:ascii="Gotham-Book" w:hAnsi="Gotham-Book"/>
                <w:sz w:val="22"/>
                <w:szCs w:val="22"/>
              </w:rPr>
              <w:t>Date</w:t>
            </w:r>
          </w:p>
          <w:p w14:paraId="2647D647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1A37" w14:textId="77777777" w:rsidR="00D61AA6" w:rsidRPr="00BD7695" w:rsidRDefault="00D61AA6" w:rsidP="00010CA3">
            <w:pPr>
              <w:ind w:left="567"/>
              <w:rPr>
                <w:rFonts w:ascii="Gotham-Book" w:hAnsi="Gotham-Book"/>
                <w:sz w:val="22"/>
                <w:szCs w:val="22"/>
              </w:rPr>
            </w:pPr>
          </w:p>
          <w:p w14:paraId="7ACF7DD5" w14:textId="6FEAEC32" w:rsidR="006441A5" w:rsidRPr="00BD7695" w:rsidRDefault="006441A5" w:rsidP="00B178FE">
            <w:pPr>
              <w:rPr>
                <w:rFonts w:ascii="Gotham-Book" w:hAnsi="Gotham-Book"/>
                <w:sz w:val="22"/>
                <w:szCs w:val="22"/>
              </w:rPr>
            </w:pPr>
          </w:p>
        </w:tc>
      </w:tr>
    </w:tbl>
    <w:p w14:paraId="1BC2B34B" w14:textId="77777777" w:rsidR="009E640E" w:rsidRDefault="009E640E" w:rsidP="009E640E">
      <w:pPr>
        <w:rPr>
          <w:rFonts w:ascii="Gotham-Book" w:hAnsi="Gotham-Book" w:cs="Arial"/>
          <w:sz w:val="22"/>
          <w:szCs w:val="22"/>
        </w:rPr>
      </w:pPr>
    </w:p>
    <w:p w14:paraId="5DBC91BA" w14:textId="77777777" w:rsidR="00381A22" w:rsidRDefault="00381A22" w:rsidP="009E640E">
      <w:pPr>
        <w:ind w:firstLine="567"/>
        <w:rPr>
          <w:rFonts w:ascii="Gotham-Book" w:hAnsi="Gotham-Book" w:cs="Arial"/>
          <w:b/>
          <w:sz w:val="22"/>
          <w:szCs w:val="22"/>
        </w:rPr>
      </w:pPr>
    </w:p>
    <w:p w14:paraId="42DEA3DA" w14:textId="77777777" w:rsidR="00C950FB" w:rsidRDefault="00C950FB" w:rsidP="009E640E">
      <w:pPr>
        <w:ind w:firstLine="567"/>
        <w:rPr>
          <w:rFonts w:ascii="Gotham-Book" w:hAnsi="Gotham-Book" w:cs="Arial"/>
          <w:b/>
          <w:sz w:val="22"/>
          <w:szCs w:val="22"/>
        </w:rPr>
      </w:pPr>
    </w:p>
    <w:p w14:paraId="07CBDD46" w14:textId="77777777" w:rsidR="00C950FB" w:rsidRPr="006441A5" w:rsidRDefault="00C950FB" w:rsidP="00C950FB">
      <w:pPr>
        <w:ind w:left="567"/>
        <w:rPr>
          <w:rFonts w:ascii="Gotham-Bold" w:hAnsi="Gotham-Bold" w:cs="Arial"/>
          <w:sz w:val="22"/>
          <w:szCs w:val="22"/>
        </w:rPr>
      </w:pPr>
      <w:r w:rsidRPr="006441A5">
        <w:rPr>
          <w:rFonts w:ascii="Gotham-Bold" w:hAnsi="Gotham-Bold" w:cs="Arial"/>
          <w:sz w:val="22"/>
          <w:szCs w:val="22"/>
        </w:rPr>
        <w:t>HRP Teacher Network</w:t>
      </w:r>
    </w:p>
    <w:p w14:paraId="32F46C92" w14:textId="13061B68" w:rsidR="00C950FB" w:rsidRDefault="00F45759" w:rsidP="00C950FB">
      <w:pPr>
        <w:ind w:left="567"/>
        <w:rPr>
          <w:rFonts w:ascii="Gotham-Book" w:hAnsi="Gotham-Book" w:cs="Arial"/>
          <w:sz w:val="21"/>
          <w:szCs w:val="21"/>
        </w:rPr>
      </w:pPr>
      <w:r>
        <w:rPr>
          <w:rFonts w:ascii="Gotham-Book" w:hAnsi="Gotham-Book" w:cs="Arial"/>
          <w:sz w:val="21"/>
          <w:szCs w:val="21"/>
        </w:rPr>
        <w:t>We recommend that y</w:t>
      </w:r>
      <w:r w:rsidR="00C950FB">
        <w:rPr>
          <w:rFonts w:ascii="Gotham-Book" w:hAnsi="Gotham-Book" w:cs="Arial"/>
          <w:sz w:val="21"/>
          <w:szCs w:val="21"/>
        </w:rPr>
        <w:t>ou and your staff join</w:t>
      </w:r>
      <w:r w:rsidR="00C950FB" w:rsidRPr="006441A5">
        <w:rPr>
          <w:rFonts w:ascii="Gotham-Book" w:hAnsi="Gotham-Book" w:cs="Arial"/>
          <w:sz w:val="21"/>
          <w:szCs w:val="21"/>
        </w:rPr>
        <w:t xml:space="preserve"> the HRP Teachers network</w:t>
      </w:r>
      <w:r>
        <w:rPr>
          <w:rFonts w:ascii="Gotham-Book" w:hAnsi="Gotham-Book" w:cs="Arial"/>
          <w:sz w:val="21"/>
          <w:szCs w:val="21"/>
        </w:rPr>
        <w:t xml:space="preserve"> (this is not obligatory as part of the Access Fund for Schools</w:t>
      </w:r>
      <w:r w:rsidR="00227419">
        <w:rPr>
          <w:rFonts w:ascii="Gotham-Book" w:hAnsi="Gotham-Book" w:cs="Arial"/>
          <w:sz w:val="21"/>
          <w:szCs w:val="21"/>
        </w:rPr>
        <w:t xml:space="preserve"> application</w:t>
      </w:r>
      <w:r>
        <w:rPr>
          <w:rFonts w:ascii="Gotham-Book" w:hAnsi="Gotham-Book" w:cs="Arial"/>
          <w:sz w:val="21"/>
          <w:szCs w:val="21"/>
        </w:rPr>
        <w:t>)</w:t>
      </w:r>
      <w:r w:rsidR="00C950FB" w:rsidRPr="006441A5">
        <w:rPr>
          <w:rFonts w:ascii="Gotham-Book" w:hAnsi="Gotham-Book" w:cs="Arial"/>
          <w:sz w:val="21"/>
          <w:szCs w:val="21"/>
        </w:rPr>
        <w:t>.  T</w:t>
      </w:r>
      <w:r>
        <w:rPr>
          <w:rFonts w:ascii="Gotham-Book" w:hAnsi="Gotham-Book" w:cs="Arial"/>
          <w:sz w:val="21"/>
          <w:szCs w:val="21"/>
        </w:rPr>
        <w:t>his</w:t>
      </w:r>
      <w:r w:rsidR="00C950FB">
        <w:rPr>
          <w:rFonts w:ascii="Gotham-Book" w:hAnsi="Gotham-Book" w:cs="Arial"/>
          <w:sz w:val="21"/>
          <w:szCs w:val="21"/>
        </w:rPr>
        <w:t xml:space="preserve"> will enable HRP to keep you</w:t>
      </w:r>
      <w:r w:rsidR="00EE69DD">
        <w:rPr>
          <w:rFonts w:ascii="Gotham-Book" w:hAnsi="Gotham-Book" w:cs="Arial"/>
          <w:sz w:val="21"/>
          <w:szCs w:val="21"/>
        </w:rPr>
        <w:t>r</w:t>
      </w:r>
      <w:r w:rsidR="00C950FB" w:rsidRPr="006441A5">
        <w:rPr>
          <w:rFonts w:ascii="Gotham-Book" w:hAnsi="Gotham-Book" w:cs="Arial"/>
          <w:sz w:val="21"/>
          <w:szCs w:val="21"/>
        </w:rPr>
        <w:t xml:space="preserve"> school up to date with what is happening and offer products and services that will be of interest to you.  </w:t>
      </w:r>
    </w:p>
    <w:p w14:paraId="6C561B67" w14:textId="1736C6DA" w:rsidR="004D3F6B" w:rsidRDefault="004D3F6B" w:rsidP="00C950FB">
      <w:pPr>
        <w:ind w:left="567"/>
        <w:rPr>
          <w:rFonts w:ascii="Gotham-Book" w:hAnsi="Gotham-Book" w:cs="Arial"/>
          <w:sz w:val="21"/>
          <w:szCs w:val="21"/>
        </w:rPr>
      </w:pPr>
    </w:p>
    <w:p w14:paraId="694F8479" w14:textId="77777777" w:rsidR="004D3F6B" w:rsidRPr="00AD518D" w:rsidRDefault="004D3F6B" w:rsidP="00AD518D">
      <w:pPr>
        <w:ind w:left="567"/>
        <w:rPr>
          <w:rFonts w:ascii="Gotham-Book" w:eastAsiaTheme="minorHAnsi" w:hAnsi="Gotham-Book"/>
          <w:sz w:val="21"/>
          <w:szCs w:val="21"/>
          <w:lang w:eastAsia="en-US"/>
        </w:rPr>
      </w:pPr>
      <w:r w:rsidRPr="00AD518D">
        <w:rPr>
          <w:rFonts w:ascii="Gotham-Book" w:hAnsi="Gotham-Book"/>
          <w:sz w:val="21"/>
          <w:szCs w:val="21"/>
        </w:rPr>
        <w:t xml:space="preserve">To find out more about how we collect and use personal data, please see Historic Royal Palaces’ </w:t>
      </w:r>
      <w:hyperlink r:id="rId10" w:history="1">
        <w:r w:rsidRPr="00AD518D">
          <w:rPr>
            <w:rStyle w:val="Hyperlink"/>
            <w:sz w:val="21"/>
            <w:szCs w:val="21"/>
          </w:rPr>
          <w:t>privac</w:t>
        </w:r>
        <w:r w:rsidRPr="00AD518D">
          <w:rPr>
            <w:rStyle w:val="Hyperlink"/>
            <w:sz w:val="21"/>
            <w:szCs w:val="21"/>
          </w:rPr>
          <w:t>y</w:t>
        </w:r>
        <w:r w:rsidRPr="00AD518D">
          <w:rPr>
            <w:rStyle w:val="Hyperlink"/>
            <w:sz w:val="21"/>
            <w:szCs w:val="21"/>
          </w:rPr>
          <w:t xml:space="preserve"> policy</w:t>
        </w:r>
      </w:hyperlink>
      <w:r w:rsidRPr="00AD518D">
        <w:rPr>
          <w:rFonts w:ascii="Gotham-Book" w:hAnsi="Gotham-Book"/>
          <w:sz w:val="21"/>
          <w:szCs w:val="21"/>
        </w:rPr>
        <w:t>.</w:t>
      </w:r>
    </w:p>
    <w:p w14:paraId="2B7764CD" w14:textId="77777777" w:rsidR="004D3F6B" w:rsidRDefault="004D3F6B" w:rsidP="00C950FB">
      <w:pPr>
        <w:ind w:left="567"/>
        <w:rPr>
          <w:rFonts w:ascii="Gotham-Book" w:hAnsi="Gotham-Book" w:cs="Arial"/>
          <w:sz w:val="21"/>
          <w:szCs w:val="21"/>
        </w:rPr>
      </w:pPr>
    </w:p>
    <w:p w14:paraId="0492C5CB" w14:textId="2B0F7F42" w:rsidR="00227419" w:rsidRDefault="00227419" w:rsidP="00C950FB">
      <w:pPr>
        <w:ind w:left="567"/>
        <w:rPr>
          <w:rFonts w:ascii="Gotham-Book" w:hAnsi="Gotham-Book" w:cs="Arial"/>
          <w:sz w:val="21"/>
          <w:szCs w:val="21"/>
        </w:rPr>
      </w:pPr>
    </w:p>
    <w:p w14:paraId="0C91CCF7" w14:textId="77777777" w:rsidR="00AD518D" w:rsidRDefault="00AD518D" w:rsidP="00C950FB">
      <w:pPr>
        <w:ind w:left="567"/>
        <w:rPr>
          <w:rFonts w:ascii="Gotham-Book" w:hAnsi="Gotham-Book" w:cs="Arial"/>
          <w:sz w:val="21"/>
          <w:szCs w:val="21"/>
        </w:rPr>
      </w:pPr>
      <w:bookmarkStart w:id="0" w:name="_GoBack"/>
      <w:bookmarkEnd w:id="0"/>
    </w:p>
    <w:p w14:paraId="7FCCAB70" w14:textId="08E7F4BA" w:rsidR="00C950FB" w:rsidRPr="00101530" w:rsidRDefault="00C950FB" w:rsidP="00AD518D">
      <w:pPr>
        <w:rPr>
          <w:rFonts w:ascii="Gotham-Bold" w:hAnsi="Gotham-Bold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252"/>
      </w:tblGrid>
      <w:tr w:rsidR="00C950FB" w:rsidRPr="00101530" w14:paraId="0A49D83A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D9D468" w14:textId="5B396C00" w:rsidR="00C950FB" w:rsidRPr="006441A5" w:rsidRDefault="00EE69DD" w:rsidP="00A85F9A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First n</w:t>
            </w:r>
            <w:r w:rsidR="00C950FB" w:rsidRPr="006441A5">
              <w:rPr>
                <w:rFonts w:ascii="Gotham-Book" w:hAnsi="Gotham-Book"/>
                <w:b/>
                <w:sz w:val="21"/>
                <w:szCs w:val="21"/>
              </w:rPr>
              <w:t>ame</w:t>
            </w:r>
          </w:p>
          <w:p w14:paraId="64B68933" w14:textId="77777777" w:rsidR="00C950FB" w:rsidRPr="006441A5" w:rsidRDefault="00C950FB" w:rsidP="00A85F9A">
            <w:pPr>
              <w:spacing w:line="360" w:lineRule="auto"/>
              <w:ind w:left="567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730" w14:textId="77777777" w:rsidR="00C950FB" w:rsidRPr="00101530" w:rsidRDefault="00C950FB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EE69DD" w:rsidRPr="00101530" w14:paraId="1860EDB9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7C08E" w14:textId="77777777" w:rsidR="00EE69DD" w:rsidRDefault="00EE69DD" w:rsidP="00A85F9A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Surname</w:t>
            </w:r>
          </w:p>
          <w:p w14:paraId="663AFEC5" w14:textId="253B0EE9" w:rsidR="00EE69DD" w:rsidRDefault="00EE69DD" w:rsidP="00A85F9A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ABA1" w14:textId="77777777" w:rsidR="00EE69DD" w:rsidRPr="00101530" w:rsidRDefault="00EE69DD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EE69DD" w:rsidRPr="00101530" w14:paraId="66D043D9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EEF0B" w14:textId="77777777" w:rsidR="00EE69DD" w:rsidRDefault="00EE69DD" w:rsidP="00EE69DD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Email address</w:t>
            </w:r>
          </w:p>
          <w:p w14:paraId="5862123B" w14:textId="37A22A56" w:rsidR="00EE69DD" w:rsidRDefault="00EE69DD" w:rsidP="00EE69DD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A7C" w14:textId="77777777" w:rsidR="00EE69DD" w:rsidRDefault="00EE69DD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C950FB" w:rsidRPr="00101530" w14:paraId="7C88AF41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FF6C7" w14:textId="4223C64C" w:rsidR="00C950FB" w:rsidRPr="006441A5" w:rsidRDefault="00EE69DD" w:rsidP="00EE69DD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lastRenderedPageBreak/>
              <w:t>Job title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B376" w14:textId="77777777" w:rsidR="00C950FB" w:rsidRDefault="00C950FB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  <w:p w14:paraId="7F4B0841" w14:textId="2DD273C2" w:rsidR="00EE69DD" w:rsidRPr="00101530" w:rsidRDefault="00EE69DD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C950FB" w:rsidRPr="00101530" w14:paraId="35F77FEA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3DC58" w14:textId="3DB93BA9" w:rsidR="00EE69DD" w:rsidRPr="006441A5" w:rsidRDefault="00EE69DD" w:rsidP="00EE69DD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Key stage(s) taught</w:t>
            </w:r>
          </w:p>
          <w:p w14:paraId="12240925" w14:textId="77777777" w:rsidR="00C950FB" w:rsidRPr="006441A5" w:rsidRDefault="00C950FB" w:rsidP="00EE69DD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83FF" w14:textId="77777777" w:rsidR="00C950FB" w:rsidRPr="00101530" w:rsidRDefault="00C950FB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C950FB" w:rsidRPr="00101530" w14:paraId="1CEAE41D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30946" w14:textId="4A66DB1B" w:rsidR="00C950FB" w:rsidRPr="006441A5" w:rsidRDefault="00EE69DD" w:rsidP="00A85F9A">
            <w:pPr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Subject(s) taught</w:t>
            </w:r>
          </w:p>
          <w:p w14:paraId="70B7B764" w14:textId="77777777" w:rsidR="00C950FB" w:rsidRPr="006441A5" w:rsidRDefault="00C950FB" w:rsidP="00A85F9A">
            <w:pPr>
              <w:ind w:left="567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5FF" w14:textId="77777777" w:rsidR="00C950FB" w:rsidRDefault="00C950FB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  <w:p w14:paraId="446CCC6A" w14:textId="77777777" w:rsidR="00C950FB" w:rsidRPr="00101530" w:rsidRDefault="00C950FB" w:rsidP="00A85F9A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</w:p>
        </w:tc>
      </w:tr>
      <w:tr w:rsidR="00C950FB" w:rsidRPr="00101530" w14:paraId="0269777F" w14:textId="77777777" w:rsidTr="00A85F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DEBB2" w14:textId="25598DDB" w:rsidR="00C950FB" w:rsidRPr="006441A5" w:rsidRDefault="00EE69DD" w:rsidP="00A85F9A">
            <w:pPr>
              <w:rPr>
                <w:rFonts w:ascii="Gotham-Book" w:hAnsi="Gotham-Book" w:cs="Arial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 xml:space="preserve">Which of these best describes your location (please </w:t>
            </w:r>
            <w:proofErr w:type="gramStart"/>
            <w:r>
              <w:rPr>
                <w:rFonts w:ascii="Gotham-Book" w:hAnsi="Gotham-Book"/>
                <w:b/>
                <w:sz w:val="21"/>
                <w:szCs w:val="21"/>
              </w:rPr>
              <w:t>indicate)</w:t>
            </w:r>
            <w:proofErr w:type="gramEnd"/>
          </w:p>
          <w:p w14:paraId="34881096" w14:textId="77777777" w:rsidR="00C950FB" w:rsidRPr="006441A5" w:rsidRDefault="00C950FB" w:rsidP="00A85F9A">
            <w:pPr>
              <w:ind w:left="567"/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2D52" w14:textId="0608B6F4" w:rsidR="00C950FB" w:rsidRPr="00EE69DD" w:rsidRDefault="00EE69DD" w:rsidP="00A85F9A">
            <w:pPr>
              <w:spacing w:line="360" w:lineRule="auto"/>
              <w:ind w:left="567"/>
              <w:rPr>
                <w:rFonts w:ascii="Gotham-Book" w:hAnsi="Gotham-Book"/>
                <w:sz w:val="21"/>
                <w:szCs w:val="21"/>
              </w:rPr>
            </w:pPr>
            <w:r w:rsidRPr="00EE69DD">
              <w:rPr>
                <w:rFonts w:ascii="Gotham-Book" w:hAnsi="Gotham-Book"/>
                <w:sz w:val="21"/>
                <w:szCs w:val="21"/>
              </w:rPr>
              <w:t>London</w:t>
            </w:r>
          </w:p>
          <w:p w14:paraId="175F6664" w14:textId="669F825B" w:rsidR="00EE69DD" w:rsidRPr="00EE69DD" w:rsidRDefault="00EE69DD" w:rsidP="00A85F9A">
            <w:pPr>
              <w:spacing w:line="360" w:lineRule="auto"/>
              <w:ind w:left="567"/>
              <w:rPr>
                <w:rFonts w:ascii="Gotham-Book" w:hAnsi="Gotham-Book"/>
                <w:sz w:val="21"/>
                <w:szCs w:val="21"/>
              </w:rPr>
            </w:pPr>
            <w:r w:rsidRPr="00EE69DD">
              <w:rPr>
                <w:rFonts w:ascii="Gotham-Book" w:hAnsi="Gotham-Book"/>
                <w:sz w:val="21"/>
                <w:szCs w:val="21"/>
              </w:rPr>
              <w:t>South East</w:t>
            </w:r>
          </w:p>
          <w:p w14:paraId="1058C8CF" w14:textId="7CF9D130" w:rsidR="00EE69DD" w:rsidRPr="00EE69DD" w:rsidRDefault="00EE69DD" w:rsidP="00A85F9A">
            <w:pPr>
              <w:spacing w:line="360" w:lineRule="auto"/>
              <w:ind w:left="567"/>
              <w:rPr>
                <w:rFonts w:ascii="Gotham-Book" w:hAnsi="Gotham-Book"/>
                <w:sz w:val="21"/>
                <w:szCs w:val="21"/>
              </w:rPr>
            </w:pPr>
            <w:r w:rsidRPr="00EE69DD">
              <w:rPr>
                <w:rFonts w:ascii="Gotham-Book" w:hAnsi="Gotham-Book"/>
                <w:sz w:val="21"/>
                <w:szCs w:val="21"/>
              </w:rPr>
              <w:t>Great Britain</w:t>
            </w:r>
          </w:p>
          <w:p w14:paraId="16DB17AD" w14:textId="2B398995" w:rsidR="00EE69DD" w:rsidRPr="00EE69DD" w:rsidRDefault="00EE69DD" w:rsidP="00A85F9A">
            <w:pPr>
              <w:spacing w:line="360" w:lineRule="auto"/>
              <w:ind w:left="567"/>
              <w:rPr>
                <w:rFonts w:ascii="Gotham-Book" w:hAnsi="Gotham-Book"/>
                <w:sz w:val="21"/>
                <w:szCs w:val="21"/>
              </w:rPr>
            </w:pPr>
            <w:r w:rsidRPr="00EE69DD">
              <w:rPr>
                <w:rFonts w:ascii="Gotham-Book" w:hAnsi="Gotham-Book"/>
                <w:sz w:val="21"/>
                <w:szCs w:val="21"/>
              </w:rPr>
              <w:t>Northern Ireland</w:t>
            </w:r>
          </w:p>
          <w:p w14:paraId="59649308" w14:textId="2B483B13" w:rsidR="00C950FB" w:rsidRPr="00101530" w:rsidRDefault="00EE69DD" w:rsidP="00EE69DD">
            <w:pPr>
              <w:spacing w:line="360" w:lineRule="auto"/>
              <w:ind w:left="567"/>
              <w:rPr>
                <w:rFonts w:ascii="Gotham-Bold" w:hAnsi="Gotham-Bold"/>
                <w:sz w:val="21"/>
                <w:szCs w:val="21"/>
              </w:rPr>
            </w:pPr>
            <w:r w:rsidRPr="00EE69DD">
              <w:rPr>
                <w:rFonts w:ascii="Gotham-Book" w:hAnsi="Gotham-Book"/>
                <w:sz w:val="21"/>
                <w:szCs w:val="21"/>
              </w:rPr>
              <w:t>Outside the UK</w:t>
            </w:r>
          </w:p>
        </w:tc>
      </w:tr>
    </w:tbl>
    <w:p w14:paraId="17386E96" w14:textId="77777777" w:rsidR="00C950FB" w:rsidRDefault="00C950FB" w:rsidP="00C950FB">
      <w:pPr>
        <w:ind w:left="567"/>
        <w:rPr>
          <w:rFonts w:ascii="Gotham-Book" w:hAnsi="Gotham-Book"/>
          <w:sz w:val="21"/>
          <w:szCs w:val="21"/>
        </w:rPr>
      </w:pPr>
    </w:p>
    <w:p w14:paraId="11F08998" w14:textId="77777777" w:rsidR="00C950FB" w:rsidRDefault="00C950FB" w:rsidP="009E640E">
      <w:pPr>
        <w:ind w:firstLine="567"/>
        <w:rPr>
          <w:rFonts w:ascii="Gotham-Book" w:hAnsi="Gotham-Book" w:cs="Arial"/>
          <w:b/>
          <w:sz w:val="22"/>
          <w:szCs w:val="22"/>
        </w:rPr>
      </w:pPr>
    </w:p>
    <w:p w14:paraId="6EA5EECA" w14:textId="77777777" w:rsidR="00C950FB" w:rsidRDefault="00C950FB" w:rsidP="009E640E">
      <w:pPr>
        <w:ind w:firstLine="567"/>
        <w:rPr>
          <w:rFonts w:ascii="Gotham-Book" w:hAnsi="Gotham-Book" w:cs="Arial"/>
          <w:b/>
          <w:sz w:val="22"/>
          <w:szCs w:val="22"/>
        </w:rPr>
      </w:pPr>
    </w:p>
    <w:p w14:paraId="6CA977DC" w14:textId="0AE5C55C" w:rsidR="00BD7695" w:rsidRPr="00BD7695" w:rsidRDefault="00BA780D" w:rsidP="00C950FB">
      <w:pPr>
        <w:ind w:firstLine="567"/>
        <w:rPr>
          <w:rFonts w:ascii="Gotham-Book" w:hAnsi="Gotham-Book" w:cs="Arial"/>
          <w:b/>
          <w:sz w:val="22"/>
          <w:szCs w:val="22"/>
        </w:rPr>
      </w:pPr>
      <w:r>
        <w:rPr>
          <w:rFonts w:ascii="Gotham-Book" w:hAnsi="Gotham-Book" w:cs="Arial"/>
          <w:b/>
          <w:sz w:val="22"/>
          <w:szCs w:val="22"/>
        </w:rPr>
        <w:t>Terms and Conditions</w:t>
      </w:r>
    </w:p>
    <w:p w14:paraId="3C68166E" w14:textId="77777777" w:rsidR="00BD7695" w:rsidRPr="00BD7695" w:rsidRDefault="00BD7695" w:rsidP="00010CA3">
      <w:pPr>
        <w:ind w:left="567"/>
        <w:rPr>
          <w:rFonts w:ascii="Gotham-Book" w:hAnsi="Gotham-Book" w:cs="Arial"/>
          <w:b/>
          <w:sz w:val="22"/>
          <w:szCs w:val="22"/>
        </w:rPr>
      </w:pPr>
    </w:p>
    <w:p w14:paraId="00314CE9" w14:textId="77777777" w:rsidR="0005087F" w:rsidRPr="00BD7695" w:rsidRDefault="00CA4C24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Eli</w:t>
      </w:r>
      <w:r w:rsidR="0005087F" w:rsidRPr="00BD7695">
        <w:rPr>
          <w:rFonts w:ascii="Gotham-Book" w:hAnsi="Gotham-Book" w:cs="Arial"/>
          <w:b/>
          <w:sz w:val="22"/>
          <w:szCs w:val="22"/>
        </w:rPr>
        <w:t>gibility</w:t>
      </w:r>
    </w:p>
    <w:p w14:paraId="7E603D0A" w14:textId="5E7A3481" w:rsidR="0005087F" w:rsidRPr="00BD7695" w:rsidRDefault="0005087F" w:rsidP="00010CA3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To be eligible</w:t>
      </w:r>
      <w:r w:rsidR="00C513C3" w:rsidRPr="00BD7695">
        <w:rPr>
          <w:rFonts w:ascii="Gotham-Book" w:hAnsi="Gotham-Book" w:cs="Arial"/>
          <w:sz w:val="22"/>
          <w:szCs w:val="22"/>
        </w:rPr>
        <w:t xml:space="preserve"> for the HRP Access Fund</w:t>
      </w:r>
      <w:r w:rsidR="000B5085">
        <w:rPr>
          <w:rFonts w:ascii="Gotham-Book" w:hAnsi="Gotham-Book" w:cs="Arial"/>
          <w:sz w:val="22"/>
          <w:szCs w:val="22"/>
        </w:rPr>
        <w:t xml:space="preserve"> for Schools</w:t>
      </w:r>
      <w:r w:rsidRPr="00BD7695">
        <w:rPr>
          <w:rFonts w:ascii="Gotham-Book" w:hAnsi="Gotham-Book" w:cs="Arial"/>
          <w:sz w:val="22"/>
          <w:szCs w:val="22"/>
        </w:rPr>
        <w:t xml:space="preserve">, </w:t>
      </w:r>
      <w:r w:rsidR="00C513C3" w:rsidRPr="00BD7695">
        <w:rPr>
          <w:rFonts w:ascii="Gotham-Book" w:hAnsi="Gotham-Book" w:cs="Arial"/>
          <w:sz w:val="22"/>
          <w:szCs w:val="22"/>
        </w:rPr>
        <w:t>your school</w:t>
      </w:r>
      <w:r w:rsidRPr="00BD7695">
        <w:rPr>
          <w:rFonts w:ascii="Gotham-Book" w:hAnsi="Gotham-Book" w:cs="Arial"/>
          <w:sz w:val="22"/>
          <w:szCs w:val="22"/>
        </w:rPr>
        <w:t xml:space="preserve"> must be: a state funded primary, secondary or special school</w:t>
      </w:r>
      <w:r w:rsidR="000B5085">
        <w:rPr>
          <w:rFonts w:ascii="Gotham-Book" w:hAnsi="Gotham-Book" w:cs="Arial"/>
          <w:sz w:val="22"/>
          <w:szCs w:val="22"/>
        </w:rPr>
        <w:t xml:space="preserve"> or unit</w:t>
      </w:r>
      <w:r w:rsidRPr="00BD7695">
        <w:rPr>
          <w:rFonts w:ascii="Gotham-Book" w:hAnsi="Gotham-Book" w:cs="Arial"/>
          <w:sz w:val="22"/>
          <w:szCs w:val="22"/>
        </w:rPr>
        <w:t xml:space="preserve"> located in an inner or outer London borough.  Applications for the fund from schools</w:t>
      </w:r>
      <w:r w:rsidR="000B5085">
        <w:rPr>
          <w:rFonts w:ascii="Gotham-Book" w:hAnsi="Gotham-Book" w:cs="Arial"/>
          <w:sz w:val="22"/>
          <w:szCs w:val="22"/>
        </w:rPr>
        <w:t xml:space="preserve"> who have not previously applied and who have</w:t>
      </w:r>
      <w:r w:rsidRPr="00BD7695">
        <w:rPr>
          <w:rFonts w:ascii="Gotham-Book" w:hAnsi="Gotham-Book" w:cs="Arial"/>
          <w:sz w:val="22"/>
          <w:szCs w:val="22"/>
        </w:rPr>
        <w:t xml:space="preserve"> one or more of the following characteristics will be prioritised: at least 30%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eligible for Pupil Premium; at least 50%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with a first language that is known to be other than English; at least 15% of </w:t>
      </w:r>
      <w:r w:rsidR="00053FD1">
        <w:rPr>
          <w:rFonts w:ascii="Gotham-Book" w:hAnsi="Gotham-Book" w:cs="Arial"/>
          <w:sz w:val="22"/>
          <w:szCs w:val="22"/>
        </w:rPr>
        <w:t>students</w:t>
      </w:r>
      <w:r w:rsidRPr="00BD7695">
        <w:rPr>
          <w:rFonts w:ascii="Gotham-Book" w:hAnsi="Gotham-Book" w:cs="Arial"/>
          <w:sz w:val="22"/>
          <w:szCs w:val="22"/>
        </w:rPr>
        <w:t xml:space="preserve"> with special educational needs (</w:t>
      </w:r>
      <w:r w:rsidR="00C513C3" w:rsidRPr="00BD7695">
        <w:rPr>
          <w:rFonts w:ascii="Gotham-Book" w:hAnsi="Gotham-Book" w:cs="Arial"/>
          <w:sz w:val="22"/>
          <w:szCs w:val="22"/>
        </w:rPr>
        <w:t>these characteristics will not be considered in relation to Special Schools</w:t>
      </w:r>
      <w:r w:rsidR="000B5085">
        <w:rPr>
          <w:rFonts w:ascii="Gotham-Book" w:hAnsi="Gotham-Book" w:cs="Arial"/>
          <w:sz w:val="22"/>
          <w:szCs w:val="22"/>
        </w:rPr>
        <w:t xml:space="preserve"> and units</w:t>
      </w:r>
      <w:r w:rsidR="00C513C3" w:rsidRPr="00BD7695">
        <w:rPr>
          <w:rFonts w:ascii="Gotham-Book" w:hAnsi="Gotham-Book" w:cs="Arial"/>
          <w:sz w:val="22"/>
          <w:szCs w:val="22"/>
        </w:rPr>
        <w:t>).</w:t>
      </w:r>
    </w:p>
    <w:p w14:paraId="4D12A3E4" w14:textId="77777777" w:rsidR="00014E8E" w:rsidRPr="00BD7695" w:rsidRDefault="00014E8E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5F264269" w14:textId="2EFF27F1" w:rsidR="00014E8E" w:rsidRPr="00BD7695" w:rsidRDefault="00955364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>
        <w:rPr>
          <w:rFonts w:ascii="Gotham-Book" w:hAnsi="Gotham-Book" w:cs="Arial"/>
          <w:b/>
          <w:sz w:val="22"/>
          <w:szCs w:val="22"/>
        </w:rPr>
        <w:t>Allocating fund places</w:t>
      </w:r>
    </w:p>
    <w:p w14:paraId="69981C28" w14:textId="77777777" w:rsidR="006D0222" w:rsidRDefault="00014E8E" w:rsidP="006D0222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Assuming applications meet</w:t>
      </w:r>
      <w:r w:rsidR="00955364">
        <w:rPr>
          <w:rFonts w:ascii="Gotham-Book" w:hAnsi="Gotham-Book" w:cs="Arial"/>
          <w:sz w:val="22"/>
          <w:szCs w:val="22"/>
        </w:rPr>
        <w:t xml:space="preserve"> the eligibility criteria, fund places</w:t>
      </w:r>
      <w:r w:rsidRPr="00BD7695">
        <w:rPr>
          <w:rFonts w:ascii="Gotham-Book" w:hAnsi="Gotham-Book" w:cs="Arial"/>
          <w:sz w:val="22"/>
          <w:szCs w:val="22"/>
        </w:rPr>
        <w:t xml:space="preserve"> will be allocated on a first come first served basis.  </w:t>
      </w:r>
      <w:r w:rsidR="00303276">
        <w:rPr>
          <w:rFonts w:ascii="Gotham-Book" w:hAnsi="Gotham-Book" w:cs="Arial"/>
          <w:sz w:val="22"/>
          <w:szCs w:val="22"/>
        </w:rPr>
        <w:t xml:space="preserve">Individual schools may bring up to 105 students (maximum number of school sessions that can be booked by a single school is 3. These may be spread over more than one day if necessary). </w:t>
      </w:r>
      <w:r w:rsidRPr="00BD7695">
        <w:rPr>
          <w:rFonts w:ascii="Gotham-Book" w:hAnsi="Gotham-Book" w:cs="Arial"/>
          <w:sz w:val="22"/>
          <w:szCs w:val="22"/>
        </w:rPr>
        <w:t xml:space="preserve">The Access Fund </w:t>
      </w:r>
      <w:r w:rsidR="007F4469">
        <w:rPr>
          <w:rFonts w:ascii="Gotham-Book" w:hAnsi="Gotham-Book" w:cs="Arial"/>
          <w:sz w:val="22"/>
          <w:szCs w:val="22"/>
        </w:rPr>
        <w:t xml:space="preserve">for Schools </w:t>
      </w:r>
      <w:r w:rsidRPr="00BD7695">
        <w:rPr>
          <w:rFonts w:ascii="Gotham-Book" w:hAnsi="Gotham-Book" w:cs="Arial"/>
          <w:sz w:val="22"/>
          <w:szCs w:val="22"/>
        </w:rPr>
        <w:t>will close to applicants once the maximum number of a</w:t>
      </w:r>
      <w:r w:rsidR="00A0655A">
        <w:rPr>
          <w:rFonts w:ascii="Gotham-Book" w:hAnsi="Gotham-Book" w:cs="Arial"/>
          <w:sz w:val="22"/>
          <w:szCs w:val="22"/>
        </w:rPr>
        <w:t xml:space="preserve">pplications has been received. </w:t>
      </w:r>
      <w:r w:rsidR="00B14C9A" w:rsidRPr="00BD7695">
        <w:rPr>
          <w:rFonts w:ascii="Gotham-Book" w:hAnsi="Gotham-Book" w:cs="Arial"/>
          <w:sz w:val="22"/>
          <w:szCs w:val="22"/>
        </w:rPr>
        <w:t xml:space="preserve">HRP will not </w:t>
      </w:r>
      <w:proofErr w:type="gramStart"/>
      <w:r w:rsidR="00B14C9A" w:rsidRPr="00BD7695">
        <w:rPr>
          <w:rFonts w:ascii="Gotham-Book" w:hAnsi="Gotham-Book" w:cs="Arial"/>
          <w:sz w:val="22"/>
          <w:szCs w:val="22"/>
        </w:rPr>
        <w:t>enter into</w:t>
      </w:r>
      <w:proofErr w:type="gramEnd"/>
      <w:r w:rsidR="00B14C9A" w:rsidRPr="00BD7695">
        <w:rPr>
          <w:rFonts w:ascii="Gotham-Book" w:hAnsi="Gotham-Book" w:cs="Arial"/>
          <w:sz w:val="22"/>
          <w:szCs w:val="22"/>
        </w:rPr>
        <w:t xml:space="preserve"> </w:t>
      </w:r>
      <w:r w:rsidR="004A5514" w:rsidRPr="00BD7695">
        <w:rPr>
          <w:rFonts w:ascii="Gotham-Book" w:hAnsi="Gotham-Book" w:cs="Arial"/>
          <w:sz w:val="22"/>
          <w:szCs w:val="22"/>
        </w:rPr>
        <w:t xml:space="preserve">correspondence with applicants </w:t>
      </w:r>
      <w:r w:rsidR="00B14C9A" w:rsidRPr="00BD7695">
        <w:rPr>
          <w:rFonts w:ascii="Gotham-Book" w:hAnsi="Gotham-Book" w:cs="Arial"/>
          <w:sz w:val="22"/>
          <w:szCs w:val="22"/>
        </w:rPr>
        <w:t>regarding eligibility criteria</w:t>
      </w:r>
      <w:r w:rsidR="004A5514" w:rsidRPr="00BD7695">
        <w:rPr>
          <w:rFonts w:ascii="Gotham-Book" w:hAnsi="Gotham-Book" w:cs="Arial"/>
          <w:sz w:val="22"/>
          <w:szCs w:val="22"/>
        </w:rPr>
        <w:t xml:space="preserve"> or the </w:t>
      </w:r>
      <w:r w:rsidR="006D0222">
        <w:rPr>
          <w:rFonts w:ascii="Gotham-Book" w:hAnsi="Gotham-Book" w:cs="Arial"/>
          <w:sz w:val="22"/>
          <w:szCs w:val="22"/>
        </w:rPr>
        <w:t xml:space="preserve">application </w:t>
      </w:r>
      <w:r w:rsidR="004A5514" w:rsidRPr="00BD7695">
        <w:rPr>
          <w:rFonts w:ascii="Gotham-Book" w:hAnsi="Gotham-Book" w:cs="Arial"/>
          <w:sz w:val="22"/>
          <w:szCs w:val="22"/>
        </w:rPr>
        <w:t>out</w:t>
      </w:r>
      <w:r w:rsidR="006D0222">
        <w:rPr>
          <w:rFonts w:ascii="Gotham-Book" w:hAnsi="Gotham-Book" w:cs="Arial"/>
          <w:sz w:val="22"/>
          <w:szCs w:val="22"/>
        </w:rPr>
        <w:t>come</w:t>
      </w:r>
      <w:r w:rsidR="004A5514" w:rsidRPr="00BD7695">
        <w:rPr>
          <w:rFonts w:ascii="Gotham-Book" w:hAnsi="Gotham-Book" w:cs="Arial"/>
          <w:sz w:val="22"/>
          <w:szCs w:val="22"/>
        </w:rPr>
        <w:t>, other than for the purpose of arranging a visit</w:t>
      </w:r>
      <w:r w:rsidR="00B14C9A" w:rsidRPr="00BD7695">
        <w:rPr>
          <w:rFonts w:ascii="Gotham-Book" w:hAnsi="Gotham-Book" w:cs="Arial"/>
          <w:sz w:val="22"/>
          <w:szCs w:val="22"/>
        </w:rPr>
        <w:t>.</w:t>
      </w:r>
    </w:p>
    <w:p w14:paraId="4DC34A63" w14:textId="77777777" w:rsidR="00357FAB" w:rsidRDefault="00357FAB" w:rsidP="006D0222">
      <w:pPr>
        <w:ind w:left="567"/>
        <w:rPr>
          <w:rFonts w:ascii="Gotham-Book" w:hAnsi="Gotham-Book" w:cs="Arial"/>
          <w:b/>
          <w:sz w:val="22"/>
          <w:szCs w:val="22"/>
        </w:rPr>
      </w:pPr>
    </w:p>
    <w:p w14:paraId="6B4F3030" w14:textId="49E0BD19" w:rsidR="00C513C3" w:rsidRPr="006D0222" w:rsidRDefault="00C513C3" w:rsidP="006D0222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Notification of successful and unsuccessful applicants</w:t>
      </w:r>
    </w:p>
    <w:p w14:paraId="57F88983" w14:textId="46E7E9EA" w:rsidR="00C513C3" w:rsidRPr="00BD7695" w:rsidRDefault="00C513C3" w:rsidP="00010CA3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The closing date for appli</w:t>
      </w:r>
      <w:r w:rsidR="004A6228">
        <w:rPr>
          <w:rFonts w:ascii="Gotham-Book" w:hAnsi="Gotham-Book" w:cs="Arial"/>
          <w:sz w:val="22"/>
          <w:szCs w:val="22"/>
        </w:rPr>
        <w:t>cations is midnight on Friday 3</w:t>
      </w:r>
      <w:r w:rsidRPr="00BD7695">
        <w:rPr>
          <w:rFonts w:ascii="Gotham-Book" w:hAnsi="Gotham-Book" w:cs="Arial"/>
          <w:sz w:val="22"/>
          <w:szCs w:val="22"/>
        </w:rPr>
        <w:t xml:space="preserve"> May</w:t>
      </w:r>
      <w:r w:rsidR="004A6228">
        <w:rPr>
          <w:rFonts w:ascii="Gotham-Book" w:hAnsi="Gotham-Book" w:cs="Arial"/>
          <w:sz w:val="22"/>
          <w:szCs w:val="22"/>
        </w:rPr>
        <w:t xml:space="preserve"> 2019</w:t>
      </w:r>
      <w:r w:rsidRPr="00BD7695">
        <w:rPr>
          <w:rFonts w:ascii="Gotham-Book" w:hAnsi="Gotham-Book" w:cs="Arial"/>
          <w:sz w:val="22"/>
          <w:szCs w:val="22"/>
        </w:rPr>
        <w:t xml:space="preserve">.  HRP will </w:t>
      </w:r>
      <w:r w:rsidR="004A6228">
        <w:rPr>
          <w:rFonts w:ascii="Gotham-Book" w:hAnsi="Gotham-Book" w:cs="Arial"/>
          <w:sz w:val="22"/>
          <w:szCs w:val="22"/>
        </w:rPr>
        <w:t>email all applicants by Friday 31 May 2019</w:t>
      </w:r>
      <w:r w:rsidRPr="00BD7695">
        <w:rPr>
          <w:rFonts w:ascii="Gotham-Book" w:hAnsi="Gotham-Book" w:cs="Arial"/>
          <w:sz w:val="22"/>
          <w:szCs w:val="22"/>
        </w:rPr>
        <w:t xml:space="preserve"> to let you know if you have been successful or not in receiving a grant from the Access Fund</w:t>
      </w:r>
      <w:r w:rsidR="007F4469">
        <w:rPr>
          <w:rFonts w:ascii="Gotham-Book" w:hAnsi="Gotham-Book" w:cs="Arial"/>
          <w:sz w:val="22"/>
          <w:szCs w:val="22"/>
        </w:rPr>
        <w:t xml:space="preserve"> for Schools</w:t>
      </w:r>
      <w:r w:rsidRPr="00BD7695">
        <w:rPr>
          <w:rFonts w:ascii="Gotham-Book" w:hAnsi="Gotham-Book" w:cs="Arial"/>
          <w:sz w:val="22"/>
          <w:szCs w:val="22"/>
        </w:rPr>
        <w:t>.</w:t>
      </w:r>
      <w:r w:rsidR="00B14C9A" w:rsidRPr="00BD7695">
        <w:rPr>
          <w:rFonts w:ascii="Gotham-Book" w:hAnsi="Gotham-Book" w:cs="Arial"/>
          <w:sz w:val="22"/>
          <w:szCs w:val="22"/>
        </w:rPr>
        <w:t xml:space="preserve">  </w:t>
      </w:r>
    </w:p>
    <w:p w14:paraId="74C04BF7" w14:textId="77777777" w:rsidR="00B14C9A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102F39B8" w14:textId="77777777" w:rsidR="007F4469" w:rsidRPr="007F4469" w:rsidRDefault="007F4469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7F4469">
        <w:rPr>
          <w:rFonts w:ascii="Gotham-Book" w:hAnsi="Gotham-Book" w:cs="Arial"/>
          <w:b/>
          <w:sz w:val="22"/>
          <w:szCs w:val="22"/>
        </w:rPr>
        <w:t>Booking a visit and sessions</w:t>
      </w:r>
    </w:p>
    <w:p w14:paraId="7EC60C66" w14:textId="19728861" w:rsidR="0005087F" w:rsidRDefault="007F4469" w:rsidP="00010CA3">
      <w:pPr>
        <w:ind w:left="567"/>
        <w:rPr>
          <w:rFonts w:ascii="Gotham-Book" w:hAnsi="Gotham-Book" w:cs="Arial"/>
          <w:sz w:val="22"/>
          <w:szCs w:val="22"/>
        </w:rPr>
      </w:pPr>
      <w:r>
        <w:rPr>
          <w:rFonts w:ascii="Gotham-Book" w:hAnsi="Gotham-Book" w:cs="Arial"/>
          <w:sz w:val="22"/>
          <w:szCs w:val="22"/>
        </w:rPr>
        <w:t xml:space="preserve">It is your responsibility to book your own visit date and session(s). This must </w:t>
      </w:r>
      <w:r w:rsidR="004A6228">
        <w:rPr>
          <w:rFonts w:ascii="Gotham-Book" w:hAnsi="Gotham-Book" w:cs="Arial"/>
          <w:sz w:val="22"/>
          <w:szCs w:val="22"/>
        </w:rPr>
        <w:t>be done by midnight on Friday 26</w:t>
      </w:r>
      <w:r>
        <w:rPr>
          <w:rFonts w:ascii="Gotham-Book" w:hAnsi="Gotham-Book" w:cs="Arial"/>
          <w:sz w:val="22"/>
          <w:szCs w:val="22"/>
        </w:rPr>
        <w:t xml:space="preserve"> July</w:t>
      </w:r>
      <w:r w:rsidR="004A6228">
        <w:rPr>
          <w:rFonts w:ascii="Gotham-Book" w:hAnsi="Gotham-Book" w:cs="Arial"/>
          <w:sz w:val="22"/>
          <w:szCs w:val="22"/>
        </w:rPr>
        <w:t xml:space="preserve"> 2019</w:t>
      </w:r>
      <w:r w:rsidR="00A058A7">
        <w:rPr>
          <w:rFonts w:ascii="Gotham-Book" w:hAnsi="Gotham-Book" w:cs="Arial"/>
          <w:sz w:val="22"/>
          <w:szCs w:val="22"/>
        </w:rPr>
        <w:t xml:space="preserve"> otherwise you may forfeit yo</w:t>
      </w:r>
      <w:r w:rsidR="004A6228">
        <w:rPr>
          <w:rFonts w:ascii="Gotham-Book" w:hAnsi="Gotham-Book" w:cs="Arial"/>
          <w:sz w:val="22"/>
          <w:szCs w:val="22"/>
        </w:rPr>
        <w:t>ur Access Fund for Schools place</w:t>
      </w:r>
      <w:r>
        <w:rPr>
          <w:rFonts w:ascii="Gotham-Book" w:hAnsi="Gotham-Book" w:cs="Arial"/>
          <w:sz w:val="22"/>
          <w:szCs w:val="22"/>
        </w:rPr>
        <w:t xml:space="preserve">. </w:t>
      </w:r>
    </w:p>
    <w:p w14:paraId="0ED6ACFA" w14:textId="77777777" w:rsidR="007F4469" w:rsidRPr="00BD7695" w:rsidRDefault="007F4469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4F211E8E" w14:textId="53136C5B" w:rsidR="00B14C9A" w:rsidRPr="00BD7695" w:rsidRDefault="00D761B7" w:rsidP="00522C6E">
      <w:pPr>
        <w:ind w:firstLine="567"/>
        <w:rPr>
          <w:rFonts w:ascii="Gotham-Book" w:hAnsi="Gotham-Book" w:cs="Arial"/>
          <w:b/>
          <w:sz w:val="22"/>
          <w:szCs w:val="22"/>
        </w:rPr>
      </w:pPr>
      <w:r>
        <w:rPr>
          <w:rFonts w:ascii="Gotham-Book" w:hAnsi="Gotham-Book" w:cs="Arial"/>
          <w:b/>
          <w:sz w:val="22"/>
          <w:szCs w:val="22"/>
        </w:rPr>
        <w:t xml:space="preserve">Site </w:t>
      </w:r>
      <w:r w:rsidR="00B14C9A" w:rsidRPr="00BD7695">
        <w:rPr>
          <w:rFonts w:ascii="Gotham-Book" w:hAnsi="Gotham-Book" w:cs="Arial"/>
          <w:b/>
          <w:sz w:val="22"/>
          <w:szCs w:val="22"/>
        </w:rPr>
        <w:t xml:space="preserve">Familiarisation </w:t>
      </w:r>
    </w:p>
    <w:p w14:paraId="449E0EFE" w14:textId="471B9715" w:rsidR="00B14C9A" w:rsidRPr="00BD7695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  <w:proofErr w:type="gramStart"/>
      <w:r w:rsidRPr="00BD7695">
        <w:rPr>
          <w:rFonts w:ascii="Gotham-Book" w:hAnsi="Gotham-Book" w:cs="Arial"/>
          <w:sz w:val="22"/>
          <w:szCs w:val="22"/>
        </w:rPr>
        <w:t>In order for</w:t>
      </w:r>
      <w:proofErr w:type="gramEnd"/>
      <w:r w:rsidRPr="00BD7695">
        <w:rPr>
          <w:rFonts w:ascii="Gotham-Book" w:hAnsi="Gotham-Book" w:cs="Arial"/>
          <w:sz w:val="22"/>
          <w:szCs w:val="22"/>
        </w:rPr>
        <w:t xml:space="preserve"> your students to get the most out of the visit, the lead teacher</w:t>
      </w:r>
      <w:r w:rsidR="0030434A">
        <w:rPr>
          <w:rFonts w:ascii="Gotham-Book" w:hAnsi="Gotham-Book" w:cs="Arial"/>
          <w:sz w:val="22"/>
          <w:szCs w:val="22"/>
        </w:rPr>
        <w:t>(s)</w:t>
      </w:r>
      <w:r w:rsidRPr="00BD7695">
        <w:rPr>
          <w:rFonts w:ascii="Gotham-Book" w:hAnsi="Gotham-Book" w:cs="Arial"/>
          <w:sz w:val="22"/>
          <w:szCs w:val="22"/>
        </w:rPr>
        <w:t xml:space="preserve"> </w:t>
      </w:r>
      <w:r w:rsidR="0030434A">
        <w:rPr>
          <w:rFonts w:ascii="Gotham-Book" w:hAnsi="Gotham-Book" w:cs="Arial"/>
          <w:sz w:val="22"/>
          <w:szCs w:val="22"/>
        </w:rPr>
        <w:t>should attend</w:t>
      </w:r>
      <w:r w:rsidRPr="00BD7695">
        <w:rPr>
          <w:rFonts w:ascii="Gotham-Book" w:hAnsi="Gotham-Book" w:cs="Arial"/>
          <w:sz w:val="22"/>
          <w:szCs w:val="22"/>
        </w:rPr>
        <w:t xml:space="preserve"> a </w:t>
      </w:r>
      <w:r w:rsidR="0030434A">
        <w:rPr>
          <w:rFonts w:ascii="Gotham-Book" w:hAnsi="Gotham-Book" w:cs="Arial"/>
          <w:sz w:val="22"/>
          <w:szCs w:val="22"/>
        </w:rPr>
        <w:t>Teacher F</w:t>
      </w:r>
      <w:r w:rsidRPr="00BD7695">
        <w:rPr>
          <w:rFonts w:ascii="Gotham-Book" w:hAnsi="Gotham-Book" w:cs="Arial"/>
          <w:sz w:val="22"/>
          <w:szCs w:val="22"/>
        </w:rPr>
        <w:t>ami</w:t>
      </w:r>
      <w:r w:rsidR="0030434A">
        <w:rPr>
          <w:rFonts w:ascii="Gotham-Book" w:hAnsi="Gotham-Book" w:cs="Arial"/>
          <w:sz w:val="22"/>
          <w:szCs w:val="22"/>
        </w:rPr>
        <w:t>liarisation D</w:t>
      </w:r>
      <w:r w:rsidRPr="00BD7695">
        <w:rPr>
          <w:rFonts w:ascii="Gotham-Book" w:hAnsi="Gotham-Book" w:cs="Arial"/>
          <w:sz w:val="22"/>
          <w:szCs w:val="22"/>
        </w:rPr>
        <w:t xml:space="preserve">ay at your chosen site prior to your school visit (dates of familiarisation days </w:t>
      </w:r>
      <w:r w:rsidR="00A57F19">
        <w:rPr>
          <w:rFonts w:ascii="Gotham-Book" w:hAnsi="Gotham-Book" w:cs="Arial"/>
          <w:sz w:val="22"/>
          <w:szCs w:val="22"/>
        </w:rPr>
        <w:t xml:space="preserve">will be confirmed when you are </w:t>
      </w:r>
      <w:r w:rsidR="00A57F19">
        <w:rPr>
          <w:rFonts w:ascii="Gotham-Book" w:hAnsi="Gotham-Book" w:cs="Arial"/>
          <w:sz w:val="22"/>
          <w:szCs w:val="22"/>
        </w:rPr>
        <w:lastRenderedPageBreak/>
        <w:t>notified regarding a successful application</w:t>
      </w:r>
      <w:r w:rsidR="00672DF8">
        <w:rPr>
          <w:rFonts w:ascii="Gotham-Book" w:hAnsi="Gotham-Book" w:cs="Arial"/>
          <w:sz w:val="22"/>
          <w:szCs w:val="22"/>
        </w:rPr>
        <w:t>).  The Familiarisation D</w:t>
      </w:r>
      <w:r w:rsidRPr="00BD7695">
        <w:rPr>
          <w:rFonts w:ascii="Gotham-Book" w:hAnsi="Gotham-Book" w:cs="Arial"/>
          <w:sz w:val="22"/>
          <w:szCs w:val="22"/>
        </w:rPr>
        <w:t>ay includes f</w:t>
      </w:r>
      <w:r w:rsidR="00A57F19">
        <w:rPr>
          <w:rFonts w:ascii="Gotham-Book" w:hAnsi="Gotham-Book" w:cs="Arial"/>
          <w:sz w:val="22"/>
          <w:szCs w:val="22"/>
        </w:rPr>
        <w:t xml:space="preserve">ree entry to the chosen site.  An information pack will be sent to all successful schools to help with planning the visit. </w:t>
      </w:r>
      <w:r w:rsidR="0078245A">
        <w:rPr>
          <w:rFonts w:ascii="Gotham-Book" w:hAnsi="Gotham-Book" w:cs="Arial"/>
          <w:sz w:val="22"/>
          <w:szCs w:val="22"/>
        </w:rPr>
        <w:t xml:space="preserve">They will also be offered 2 free tickets </w:t>
      </w:r>
      <w:proofErr w:type="gramStart"/>
      <w:r w:rsidR="0078245A">
        <w:rPr>
          <w:rFonts w:ascii="Gotham-Book" w:hAnsi="Gotham-Book" w:cs="Arial"/>
          <w:sz w:val="22"/>
          <w:szCs w:val="22"/>
        </w:rPr>
        <w:t>in order to</w:t>
      </w:r>
      <w:proofErr w:type="gramEnd"/>
      <w:r w:rsidR="0078245A">
        <w:rPr>
          <w:rFonts w:ascii="Gotham-Book" w:hAnsi="Gotham-Book" w:cs="Arial"/>
          <w:sz w:val="22"/>
          <w:szCs w:val="22"/>
        </w:rPr>
        <w:t xml:space="preserve"> visit the site in advance to conduct their risk assessment. </w:t>
      </w:r>
      <w:r w:rsidR="001B0BE7">
        <w:rPr>
          <w:rFonts w:ascii="Gotham-Book" w:hAnsi="Gotham-Book" w:cs="Arial"/>
          <w:sz w:val="22"/>
          <w:szCs w:val="22"/>
        </w:rPr>
        <w:t>It is your responsibility to ensure that this takes place.</w:t>
      </w:r>
    </w:p>
    <w:p w14:paraId="7EB20534" w14:textId="77777777" w:rsidR="00B14C9A" w:rsidRPr="00BD7695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0E7EA16B" w14:textId="77777777" w:rsidR="00B14C9A" w:rsidRPr="00BD7695" w:rsidRDefault="00B14C9A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Student/teacher ratios</w:t>
      </w:r>
    </w:p>
    <w:p w14:paraId="2B032D5C" w14:textId="7F144440" w:rsidR="00B14C9A" w:rsidRPr="00B600D9" w:rsidRDefault="00B14C9A" w:rsidP="00010CA3">
      <w:pPr>
        <w:ind w:left="567"/>
        <w:rPr>
          <w:rFonts w:ascii="Gotham-Book" w:hAnsi="Gotham-Book" w:cs="Arial"/>
          <w:strike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We would like to remind you that if you choose to bring any additional adults on the school visit above the stated ratios </w:t>
      </w:r>
      <w:r w:rsidR="006A10F4">
        <w:rPr>
          <w:rFonts w:ascii="Gotham-Book" w:hAnsi="Gotham-Book" w:cs="Arial"/>
          <w:sz w:val="22"/>
          <w:szCs w:val="22"/>
        </w:rPr>
        <w:t>of 1</w:t>
      </w:r>
      <w:r w:rsidR="00C80B40">
        <w:rPr>
          <w:rFonts w:ascii="Gotham-Book" w:hAnsi="Gotham-Book" w:cs="Arial"/>
          <w:sz w:val="22"/>
          <w:szCs w:val="22"/>
        </w:rPr>
        <w:t>:5 for KS1, 1:</w:t>
      </w:r>
      <w:r w:rsidR="006A10F4">
        <w:rPr>
          <w:rFonts w:ascii="Gotham-Book" w:hAnsi="Gotham-Book" w:cs="Arial"/>
          <w:sz w:val="22"/>
          <w:szCs w:val="22"/>
        </w:rPr>
        <w:t>10 for KS2-4</w:t>
      </w:r>
      <w:r w:rsidRPr="00BD7695">
        <w:rPr>
          <w:rFonts w:ascii="Gotham-Book" w:hAnsi="Gotham-Book" w:cs="Arial"/>
          <w:sz w:val="22"/>
          <w:szCs w:val="22"/>
        </w:rPr>
        <w:t xml:space="preserve"> </w:t>
      </w:r>
      <w:r w:rsidR="00C80B40">
        <w:rPr>
          <w:rFonts w:ascii="Gotham-Book" w:hAnsi="Gotham-Book" w:cs="Arial"/>
          <w:sz w:val="22"/>
          <w:szCs w:val="22"/>
        </w:rPr>
        <w:t xml:space="preserve">and 1:15 for KS5, </w:t>
      </w:r>
      <w:r w:rsidRPr="00BD7695">
        <w:rPr>
          <w:rFonts w:ascii="Gotham-Book" w:hAnsi="Gotham-Book" w:cs="Arial"/>
          <w:sz w:val="22"/>
          <w:szCs w:val="22"/>
        </w:rPr>
        <w:t xml:space="preserve">you will be charged for them and an invoice will be sent to the School once your numbers are confirmed.  </w:t>
      </w:r>
    </w:p>
    <w:p w14:paraId="33EFF1B2" w14:textId="77777777" w:rsidR="00B14C9A" w:rsidRPr="00BD7695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17181A40" w14:textId="77777777" w:rsidR="00FA538F" w:rsidRPr="00BD7695" w:rsidRDefault="00FA538F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Sessions</w:t>
      </w:r>
    </w:p>
    <w:p w14:paraId="12B3C1E6" w14:textId="409BAFE1" w:rsidR="00FA538F" w:rsidRPr="00BD7695" w:rsidRDefault="00FA538F" w:rsidP="00010CA3">
      <w:pPr>
        <w:ind w:left="567"/>
        <w:rPr>
          <w:rFonts w:ascii="Gotham-Book" w:hAnsi="Gotham-Book" w:cs="Arial"/>
          <w:sz w:val="22"/>
          <w:szCs w:val="22"/>
        </w:rPr>
      </w:pPr>
      <w:proofErr w:type="gramStart"/>
      <w:r w:rsidRPr="00BD7695">
        <w:rPr>
          <w:rFonts w:ascii="Gotham-Book" w:hAnsi="Gotham-Book" w:cs="Arial"/>
          <w:sz w:val="22"/>
          <w:szCs w:val="22"/>
        </w:rPr>
        <w:t>A large number of</w:t>
      </w:r>
      <w:proofErr w:type="gramEnd"/>
      <w:r w:rsidRPr="00BD7695">
        <w:rPr>
          <w:rFonts w:ascii="Gotham-Book" w:hAnsi="Gotham-Book" w:cs="Arial"/>
          <w:sz w:val="22"/>
          <w:szCs w:val="22"/>
        </w:rPr>
        <w:t xml:space="preserve"> expert-led sessions are avail</w:t>
      </w:r>
      <w:r w:rsidR="00876B86">
        <w:rPr>
          <w:rFonts w:ascii="Gotham-Book" w:hAnsi="Gotham-Book" w:cs="Arial"/>
          <w:sz w:val="22"/>
          <w:szCs w:val="22"/>
        </w:rPr>
        <w:t xml:space="preserve">able at the Tower of London, </w:t>
      </w:r>
      <w:r w:rsidR="006A10F4">
        <w:rPr>
          <w:rFonts w:ascii="Gotham-Book" w:hAnsi="Gotham-Book" w:cs="Arial"/>
          <w:sz w:val="22"/>
          <w:szCs w:val="22"/>
        </w:rPr>
        <w:t xml:space="preserve">Hampton Court Palace </w:t>
      </w:r>
      <w:r w:rsidR="00876B86">
        <w:rPr>
          <w:rFonts w:ascii="Gotham-Book" w:hAnsi="Gotham-Book" w:cs="Arial"/>
          <w:sz w:val="22"/>
          <w:szCs w:val="22"/>
        </w:rPr>
        <w:t>and Kensington Palace for KS1 – 5 and SEND</w:t>
      </w:r>
      <w:r w:rsidRPr="00BD7695">
        <w:rPr>
          <w:rFonts w:ascii="Gotham-Book" w:hAnsi="Gotham-Book" w:cs="Arial"/>
          <w:sz w:val="22"/>
          <w:szCs w:val="22"/>
        </w:rPr>
        <w:t xml:space="preserve"> students and you are required to attend one of these sessions as part of your visit.  If you are successful in applying for an Access Fund</w:t>
      </w:r>
      <w:r w:rsidR="006A10F4">
        <w:rPr>
          <w:rFonts w:ascii="Gotham-Book" w:hAnsi="Gotham-Book" w:cs="Arial"/>
          <w:sz w:val="22"/>
          <w:szCs w:val="22"/>
        </w:rPr>
        <w:t xml:space="preserve"> for Schools grant, every pupil</w:t>
      </w:r>
      <w:r w:rsidRPr="00BD7695">
        <w:rPr>
          <w:rFonts w:ascii="Gotham-Book" w:hAnsi="Gotham-Book" w:cs="Arial"/>
          <w:sz w:val="22"/>
          <w:szCs w:val="22"/>
        </w:rPr>
        <w:t xml:space="preserve"> in your group must participate in the session that you choose.  Most sessions are run three times a day.</w:t>
      </w:r>
      <w:r w:rsidR="00C56CAF">
        <w:rPr>
          <w:rFonts w:ascii="Gotham-Book" w:hAnsi="Gotham-Book" w:cs="Arial"/>
          <w:sz w:val="22"/>
          <w:szCs w:val="22"/>
        </w:rPr>
        <w:t xml:space="preserve"> </w:t>
      </w:r>
      <w:r w:rsidR="00C56CAF" w:rsidRPr="00876B86">
        <w:rPr>
          <w:rFonts w:ascii="Gotham-Book" w:hAnsi="Gotham-Book" w:cs="Arial"/>
          <w:sz w:val="22"/>
          <w:szCs w:val="22"/>
        </w:rPr>
        <w:t>There are 3 SEND sessions availa</w:t>
      </w:r>
      <w:r w:rsidR="00B70178">
        <w:rPr>
          <w:rFonts w:ascii="Gotham-Book" w:hAnsi="Gotham-Book" w:cs="Arial"/>
          <w:sz w:val="22"/>
          <w:szCs w:val="22"/>
        </w:rPr>
        <w:t>ble at the Tower of London, 2</w:t>
      </w:r>
      <w:r w:rsidR="00C56CAF" w:rsidRPr="00876B86">
        <w:rPr>
          <w:rFonts w:ascii="Gotham-Book" w:hAnsi="Gotham-Book" w:cs="Arial"/>
          <w:sz w:val="22"/>
          <w:szCs w:val="22"/>
        </w:rPr>
        <w:t xml:space="preserve"> at Hampton Court Palace</w:t>
      </w:r>
      <w:r w:rsidR="00B70178">
        <w:rPr>
          <w:rFonts w:ascii="Gotham-Book" w:hAnsi="Gotham-Book" w:cs="Arial"/>
          <w:sz w:val="22"/>
          <w:szCs w:val="22"/>
        </w:rPr>
        <w:t xml:space="preserve"> and 1</w:t>
      </w:r>
      <w:r w:rsidR="00876B86" w:rsidRPr="00876B86">
        <w:rPr>
          <w:rFonts w:ascii="Gotham-Book" w:hAnsi="Gotham-Book" w:cs="Arial"/>
          <w:sz w:val="22"/>
          <w:szCs w:val="22"/>
        </w:rPr>
        <w:t xml:space="preserve"> at Kensington Palace</w:t>
      </w:r>
      <w:r w:rsidR="00C56CAF" w:rsidRPr="00876B86">
        <w:rPr>
          <w:rFonts w:ascii="Gotham-Book" w:hAnsi="Gotham-Book" w:cs="Arial"/>
          <w:sz w:val="22"/>
          <w:szCs w:val="22"/>
        </w:rPr>
        <w:t xml:space="preserve">. </w:t>
      </w:r>
      <w:r w:rsidR="00D842F5" w:rsidRPr="00876B86">
        <w:rPr>
          <w:rFonts w:ascii="Gotham-Book" w:hAnsi="Gotham-Book" w:cs="Arial"/>
          <w:sz w:val="22"/>
          <w:szCs w:val="22"/>
        </w:rPr>
        <w:t>These sessions last approximately 75 minutes but can be adapted to suit the needs of your group.</w:t>
      </w:r>
      <w:r w:rsidR="00D842F5">
        <w:rPr>
          <w:rFonts w:ascii="Gotham-Book" w:hAnsi="Gotham-Book" w:cs="Arial"/>
          <w:sz w:val="22"/>
          <w:szCs w:val="22"/>
        </w:rPr>
        <w:t xml:space="preserve"> </w:t>
      </w:r>
    </w:p>
    <w:p w14:paraId="15225452" w14:textId="77777777" w:rsidR="00FA538F" w:rsidRPr="00BD7695" w:rsidRDefault="00FA538F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6109975E" w14:textId="77777777" w:rsidR="00B14C9A" w:rsidRPr="00BD7695" w:rsidRDefault="00B14C9A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Late arrivals</w:t>
      </w:r>
    </w:p>
    <w:p w14:paraId="4800D939" w14:textId="77777777" w:rsidR="00B14C9A" w:rsidRPr="00BD7695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Due to the number of sessions presenters deliver during the day please be aware that if you are between 15 and 30 minutes late you will receive a shortened session. Groups who are more than 30 minutes late may forfeit their session</w:t>
      </w:r>
    </w:p>
    <w:p w14:paraId="639A4502" w14:textId="77777777" w:rsidR="00B14C9A" w:rsidRPr="00BD7695" w:rsidRDefault="00B14C9A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30564DBF" w14:textId="77777777" w:rsidR="0011160B" w:rsidRPr="00BD7695" w:rsidRDefault="00014E8E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No-show fees</w:t>
      </w:r>
    </w:p>
    <w:p w14:paraId="79F16110" w14:textId="785FEE46" w:rsidR="003F7AEA" w:rsidRPr="00BD7695" w:rsidRDefault="00B0210F" w:rsidP="00010CA3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Your deadline for cancelling or amending your booking is 42 days (6 weeks) prior to your visit date.  If you need to make any amendments to your booking </w:t>
      </w:r>
      <w:r w:rsidR="00E2556F" w:rsidRPr="00BD7695">
        <w:rPr>
          <w:rFonts w:ascii="Gotham-Book" w:hAnsi="Gotham-Book" w:cs="Arial"/>
          <w:sz w:val="22"/>
          <w:szCs w:val="22"/>
        </w:rPr>
        <w:t xml:space="preserve">(including reducing or increasing numbers) </w:t>
      </w:r>
      <w:r w:rsidRPr="00BD7695">
        <w:rPr>
          <w:rFonts w:ascii="Gotham-Book" w:hAnsi="Gotham-Book" w:cs="Arial"/>
          <w:sz w:val="22"/>
          <w:szCs w:val="22"/>
        </w:rPr>
        <w:t>or need to cancel for any reason you must let us know</w:t>
      </w:r>
      <w:r w:rsidR="00C513C3" w:rsidRPr="00BD7695">
        <w:rPr>
          <w:rFonts w:ascii="Gotham-Book" w:hAnsi="Gotham-Book" w:cs="Arial"/>
          <w:sz w:val="22"/>
          <w:szCs w:val="22"/>
        </w:rPr>
        <w:t xml:space="preserve"> by email</w:t>
      </w:r>
      <w:r w:rsidRPr="00BD7695">
        <w:rPr>
          <w:rFonts w:ascii="Gotham-Book" w:hAnsi="Gotham-Book" w:cs="Arial"/>
          <w:sz w:val="22"/>
          <w:szCs w:val="22"/>
        </w:rPr>
        <w:t xml:space="preserve"> before this date. </w:t>
      </w:r>
    </w:p>
    <w:p w14:paraId="3C25AA5C" w14:textId="77777777" w:rsidR="003F7AEA" w:rsidRPr="00BD7695" w:rsidRDefault="003F7AEA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0C055588" w14:textId="0BC7F228" w:rsidR="00E2556F" w:rsidRPr="00BD7695" w:rsidRDefault="0005087F" w:rsidP="00010CA3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 xml:space="preserve">If you inform us of </w:t>
      </w:r>
      <w:proofErr w:type="gramStart"/>
      <w:r w:rsidRPr="00BD7695">
        <w:rPr>
          <w:rFonts w:ascii="Gotham-Book" w:hAnsi="Gotham-Book" w:cs="Arial"/>
          <w:sz w:val="22"/>
          <w:szCs w:val="22"/>
        </w:rPr>
        <w:t>a cancellation less than 42 days</w:t>
      </w:r>
      <w:proofErr w:type="gramEnd"/>
      <w:r w:rsidRPr="00BD7695">
        <w:rPr>
          <w:rFonts w:ascii="Gotham-Book" w:hAnsi="Gotham-Book" w:cs="Arial"/>
          <w:sz w:val="22"/>
          <w:szCs w:val="22"/>
        </w:rPr>
        <w:t xml:space="preserve"> prior to your visit or if you fail to attend on the day of your visit, you will be charged the full cost of the visit (</w:t>
      </w:r>
      <w:r w:rsidR="00FF7771">
        <w:rPr>
          <w:rFonts w:ascii="Gotham-Book" w:hAnsi="Gotham-Book" w:cs="Arial"/>
          <w:sz w:val="22"/>
          <w:szCs w:val="22"/>
        </w:rPr>
        <w:t xml:space="preserve">this is </w:t>
      </w:r>
      <w:r w:rsidR="00203F81">
        <w:rPr>
          <w:rFonts w:ascii="Gotham-Book" w:hAnsi="Gotham-Book" w:cs="Arial"/>
          <w:sz w:val="22"/>
          <w:szCs w:val="22"/>
        </w:rPr>
        <w:t>in the region of £213.50-£223</w:t>
      </w:r>
      <w:r w:rsidRPr="00BD7695">
        <w:rPr>
          <w:rFonts w:ascii="Gotham-Book" w:hAnsi="Gotham-Book" w:cs="Arial"/>
          <w:sz w:val="22"/>
          <w:szCs w:val="22"/>
        </w:rPr>
        <w:t>.50</w:t>
      </w:r>
      <w:r w:rsidR="004A5514" w:rsidRPr="00BD7695">
        <w:rPr>
          <w:rFonts w:ascii="Gotham-Book" w:hAnsi="Gotham-Book" w:cs="Arial"/>
          <w:sz w:val="22"/>
          <w:szCs w:val="22"/>
        </w:rPr>
        <w:t xml:space="preserve"> for a mainstream session</w:t>
      </w:r>
      <w:r w:rsidRPr="00BD7695">
        <w:rPr>
          <w:rFonts w:ascii="Gotham-Book" w:hAnsi="Gotham-Book" w:cs="Arial"/>
          <w:sz w:val="22"/>
          <w:szCs w:val="22"/>
        </w:rPr>
        <w:t>)</w:t>
      </w:r>
      <w:r w:rsidR="00174F25">
        <w:rPr>
          <w:rFonts w:ascii="Gotham-Book" w:hAnsi="Gotham-Book" w:cs="Arial"/>
          <w:sz w:val="22"/>
          <w:szCs w:val="22"/>
        </w:rPr>
        <w:t>.</w:t>
      </w:r>
    </w:p>
    <w:p w14:paraId="43AEE82C" w14:textId="77777777" w:rsidR="0005087F" w:rsidRPr="00BD7695" w:rsidRDefault="0005087F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280DA871" w14:textId="77777777" w:rsidR="00126AA3" w:rsidRPr="00BD7695" w:rsidRDefault="00126AA3" w:rsidP="00010CA3">
      <w:pPr>
        <w:ind w:left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Evaluation</w:t>
      </w:r>
    </w:p>
    <w:p w14:paraId="2F03C354" w14:textId="613D6A1D" w:rsidR="0005087F" w:rsidRPr="00BD7695" w:rsidRDefault="000A55AB" w:rsidP="00174F25">
      <w:pPr>
        <w:ind w:left="567"/>
        <w:rPr>
          <w:rFonts w:ascii="Gotham-Book" w:hAnsi="Gotham-Book" w:cs="Arial"/>
          <w:sz w:val="22"/>
          <w:szCs w:val="22"/>
        </w:rPr>
      </w:pPr>
      <w:proofErr w:type="gramStart"/>
      <w:r w:rsidRPr="00BD7695">
        <w:rPr>
          <w:rFonts w:ascii="Gotham-Book" w:hAnsi="Gotham-Book" w:cs="Arial"/>
          <w:sz w:val="22"/>
          <w:szCs w:val="22"/>
        </w:rPr>
        <w:t>In order for</w:t>
      </w:r>
      <w:proofErr w:type="gramEnd"/>
      <w:r w:rsidRPr="00BD7695">
        <w:rPr>
          <w:rFonts w:ascii="Gotham-Book" w:hAnsi="Gotham-Book" w:cs="Arial"/>
          <w:sz w:val="22"/>
          <w:szCs w:val="22"/>
        </w:rPr>
        <w:t xml:space="preserve"> HRP to understand the impact of </w:t>
      </w:r>
      <w:r w:rsidR="00FA538F" w:rsidRPr="00BD7695">
        <w:rPr>
          <w:rFonts w:ascii="Gotham-Book" w:hAnsi="Gotham-Book" w:cs="Arial"/>
          <w:sz w:val="22"/>
          <w:szCs w:val="22"/>
        </w:rPr>
        <w:t xml:space="preserve">an </w:t>
      </w:r>
      <w:r w:rsidRPr="00BD7695">
        <w:rPr>
          <w:rFonts w:ascii="Gotham-Book" w:hAnsi="Gotham-Book" w:cs="Arial"/>
          <w:sz w:val="22"/>
          <w:szCs w:val="22"/>
        </w:rPr>
        <w:t xml:space="preserve">Access Fund </w:t>
      </w:r>
      <w:r w:rsidR="008B3D84">
        <w:rPr>
          <w:rFonts w:ascii="Gotham-Book" w:hAnsi="Gotham-Book" w:cs="Arial"/>
          <w:sz w:val="22"/>
          <w:szCs w:val="22"/>
        </w:rPr>
        <w:t xml:space="preserve">for Schools </w:t>
      </w:r>
      <w:r w:rsidRPr="00BD7695">
        <w:rPr>
          <w:rFonts w:ascii="Gotham-Book" w:hAnsi="Gotham-Book" w:cs="Arial"/>
          <w:sz w:val="22"/>
          <w:szCs w:val="22"/>
        </w:rPr>
        <w:t xml:space="preserve">visit on your school </w:t>
      </w:r>
      <w:r w:rsidR="003F7AEA" w:rsidRPr="00BD7695">
        <w:rPr>
          <w:rFonts w:ascii="Gotham-Book" w:hAnsi="Gotham-Book" w:cs="Arial"/>
          <w:sz w:val="22"/>
          <w:szCs w:val="22"/>
        </w:rPr>
        <w:t xml:space="preserve">and to ensure that </w:t>
      </w:r>
      <w:r w:rsidR="00FA538F" w:rsidRPr="00BD7695">
        <w:rPr>
          <w:rFonts w:ascii="Gotham-Book" w:hAnsi="Gotham-Book" w:cs="Arial"/>
          <w:sz w:val="22"/>
          <w:szCs w:val="22"/>
        </w:rPr>
        <w:t xml:space="preserve">we </w:t>
      </w:r>
      <w:r w:rsidR="003F7AEA" w:rsidRPr="00BD7695">
        <w:rPr>
          <w:rFonts w:ascii="Gotham-Book" w:hAnsi="Gotham-Book" w:cs="Arial"/>
          <w:sz w:val="22"/>
          <w:szCs w:val="22"/>
        </w:rPr>
        <w:t>can raise more money to support the fund in the future</w:t>
      </w:r>
      <w:r w:rsidRPr="00BD7695">
        <w:rPr>
          <w:rFonts w:ascii="Gotham-Book" w:hAnsi="Gotham-Book" w:cs="Arial"/>
          <w:sz w:val="22"/>
          <w:szCs w:val="22"/>
        </w:rPr>
        <w:t xml:space="preserve">, we will ask </w:t>
      </w:r>
      <w:r w:rsidR="00FA538F" w:rsidRPr="00BD7695">
        <w:rPr>
          <w:rFonts w:ascii="Gotham-Book" w:hAnsi="Gotham-Book" w:cs="Arial"/>
          <w:sz w:val="22"/>
          <w:szCs w:val="22"/>
        </w:rPr>
        <w:t>the lead teacher</w:t>
      </w:r>
      <w:r w:rsidR="00C22BCE">
        <w:rPr>
          <w:rFonts w:ascii="Gotham-Book" w:hAnsi="Gotham-Book" w:cs="Arial"/>
          <w:sz w:val="22"/>
          <w:szCs w:val="22"/>
        </w:rPr>
        <w:t xml:space="preserve"> to complete and return</w:t>
      </w:r>
      <w:r w:rsidR="00174F25">
        <w:rPr>
          <w:rFonts w:ascii="Gotham-Book" w:hAnsi="Gotham-Book" w:cs="Arial"/>
          <w:sz w:val="22"/>
          <w:szCs w:val="22"/>
        </w:rPr>
        <w:t xml:space="preserve"> </w:t>
      </w:r>
      <w:r w:rsidR="00C22BCE">
        <w:rPr>
          <w:rFonts w:ascii="Gotham-Book" w:hAnsi="Gotham-Book" w:cs="Arial"/>
          <w:sz w:val="22"/>
          <w:szCs w:val="22"/>
        </w:rPr>
        <w:t xml:space="preserve">an </w:t>
      </w:r>
      <w:r w:rsidRPr="00BD7695">
        <w:rPr>
          <w:rFonts w:ascii="Gotham-Book" w:hAnsi="Gotham-Book" w:cs="Arial"/>
          <w:sz w:val="22"/>
          <w:szCs w:val="22"/>
        </w:rPr>
        <w:t>ev</w:t>
      </w:r>
      <w:r w:rsidR="00174F25">
        <w:rPr>
          <w:rFonts w:ascii="Gotham-Book" w:hAnsi="Gotham-Book" w:cs="Arial"/>
          <w:sz w:val="22"/>
          <w:szCs w:val="22"/>
        </w:rPr>
        <w:t>aluation form on the day of the</w:t>
      </w:r>
      <w:r w:rsidRPr="00BD7695">
        <w:rPr>
          <w:rFonts w:ascii="Gotham-Book" w:hAnsi="Gotham-Book" w:cs="Arial"/>
          <w:sz w:val="22"/>
          <w:szCs w:val="22"/>
        </w:rPr>
        <w:t xml:space="preserve"> visit</w:t>
      </w:r>
      <w:r w:rsidR="00B527F8" w:rsidRPr="00BD7695">
        <w:rPr>
          <w:rFonts w:ascii="Gotham-Book" w:hAnsi="Gotham-Book" w:cs="Arial"/>
          <w:sz w:val="22"/>
          <w:szCs w:val="22"/>
        </w:rPr>
        <w:t>.</w:t>
      </w:r>
    </w:p>
    <w:p w14:paraId="3E6943E9" w14:textId="77777777" w:rsidR="00A013FD" w:rsidRPr="00BD7695" w:rsidRDefault="00A013FD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675F05AD" w14:textId="77777777" w:rsidR="00B527F8" w:rsidRPr="00BD7695" w:rsidRDefault="00B527F8" w:rsidP="00174F25">
      <w:pPr>
        <w:ind w:firstLine="567"/>
        <w:rPr>
          <w:rFonts w:ascii="Gotham-Book" w:hAnsi="Gotham-Book" w:cs="Arial"/>
          <w:b/>
          <w:sz w:val="22"/>
          <w:szCs w:val="22"/>
        </w:rPr>
      </w:pPr>
      <w:r w:rsidRPr="00BD7695">
        <w:rPr>
          <w:rFonts w:ascii="Gotham-Book" w:hAnsi="Gotham-Book" w:cs="Arial"/>
          <w:b/>
          <w:sz w:val="22"/>
          <w:szCs w:val="22"/>
        </w:rPr>
        <w:t>Photography</w:t>
      </w:r>
    </w:p>
    <w:p w14:paraId="4369BB5A" w14:textId="706A0A05" w:rsidR="006441A5" w:rsidRPr="00BD7695" w:rsidRDefault="00B527F8" w:rsidP="006441A5">
      <w:pPr>
        <w:ind w:left="567"/>
        <w:rPr>
          <w:rFonts w:ascii="Gotham-Book" w:hAnsi="Gotham-Book" w:cs="Arial"/>
          <w:sz w:val="22"/>
          <w:szCs w:val="22"/>
        </w:rPr>
      </w:pPr>
      <w:r w:rsidRPr="00BD7695">
        <w:rPr>
          <w:rFonts w:ascii="Gotham-Book" w:hAnsi="Gotham-Book" w:cs="Arial"/>
          <w:sz w:val="22"/>
          <w:szCs w:val="22"/>
        </w:rPr>
        <w:t>HRP reserve</w:t>
      </w:r>
      <w:r w:rsidR="00C4743F">
        <w:rPr>
          <w:rFonts w:ascii="Gotham-Book" w:hAnsi="Gotham-Book" w:cs="Arial"/>
          <w:sz w:val="22"/>
          <w:szCs w:val="22"/>
        </w:rPr>
        <w:t>s</w:t>
      </w:r>
      <w:r w:rsidRPr="00BD7695">
        <w:rPr>
          <w:rFonts w:ascii="Gotham-Book" w:hAnsi="Gotham-Book" w:cs="Arial"/>
          <w:sz w:val="22"/>
          <w:szCs w:val="22"/>
        </w:rPr>
        <w:t xml:space="preserve"> the right to photograph schools participating in visits through the Access Fund</w:t>
      </w:r>
      <w:r w:rsidR="00277950">
        <w:rPr>
          <w:rFonts w:ascii="Gotham-Book" w:hAnsi="Gotham-Book" w:cs="Arial"/>
          <w:sz w:val="22"/>
          <w:szCs w:val="22"/>
        </w:rPr>
        <w:t xml:space="preserve"> for Schools</w:t>
      </w:r>
      <w:r w:rsidRPr="00BD7695">
        <w:rPr>
          <w:rFonts w:ascii="Gotham-Book" w:hAnsi="Gotham-Book" w:cs="Arial"/>
          <w:sz w:val="22"/>
          <w:szCs w:val="22"/>
        </w:rPr>
        <w:t xml:space="preserve">.  Should HRP need to make use of these photographs for reporting or marketing purposes, we will seek permission from your school </w:t>
      </w:r>
      <w:proofErr w:type="gramStart"/>
      <w:r w:rsidRPr="00BD7695">
        <w:rPr>
          <w:rFonts w:ascii="Gotham-Book" w:hAnsi="Gotham-Book" w:cs="Arial"/>
          <w:sz w:val="22"/>
          <w:szCs w:val="22"/>
        </w:rPr>
        <w:t>at a later date</w:t>
      </w:r>
      <w:proofErr w:type="gramEnd"/>
      <w:r w:rsidRPr="00BD7695">
        <w:rPr>
          <w:rFonts w:ascii="Gotham-Book" w:hAnsi="Gotham-Book" w:cs="Arial"/>
          <w:sz w:val="22"/>
          <w:szCs w:val="22"/>
        </w:rPr>
        <w:t>.</w:t>
      </w:r>
    </w:p>
    <w:p w14:paraId="4A454F0D" w14:textId="77777777" w:rsidR="006441A5" w:rsidRPr="00BD7695" w:rsidRDefault="006441A5" w:rsidP="00010CA3">
      <w:pPr>
        <w:ind w:left="567"/>
        <w:rPr>
          <w:rFonts w:ascii="Gotham-Book" w:hAnsi="Gotham-Book" w:cs="Arial"/>
          <w:color w:val="FF0000"/>
          <w:sz w:val="22"/>
          <w:szCs w:val="22"/>
        </w:rPr>
      </w:pPr>
    </w:p>
    <w:p w14:paraId="108E763E" w14:textId="77777777" w:rsidR="000A6C06" w:rsidRPr="00BD7695" w:rsidRDefault="000A6C06" w:rsidP="00010CA3">
      <w:pPr>
        <w:ind w:left="567"/>
        <w:rPr>
          <w:rFonts w:ascii="Gotham-Book" w:hAnsi="Gotham-Book" w:cs="Arial"/>
          <w:sz w:val="22"/>
          <w:szCs w:val="22"/>
        </w:rPr>
      </w:pPr>
    </w:p>
    <w:p w14:paraId="3F99E5C2" w14:textId="3BCF85DD" w:rsidR="009C3B8F" w:rsidRPr="00BD7695" w:rsidRDefault="009C3B8F" w:rsidP="002D74BA">
      <w:pPr>
        <w:ind w:left="567"/>
        <w:rPr>
          <w:rFonts w:ascii="Gotham-Book" w:hAnsi="Gotham-Book"/>
          <w:sz w:val="22"/>
          <w:szCs w:val="22"/>
        </w:rPr>
      </w:pPr>
      <w:r w:rsidRPr="00BD7695">
        <w:rPr>
          <w:rFonts w:ascii="Gotham-Book" w:hAnsi="Gotham-Book"/>
          <w:sz w:val="22"/>
          <w:szCs w:val="22"/>
        </w:rPr>
        <w:t>To find out more about how we</w:t>
      </w:r>
      <w:r w:rsidR="002D74BA">
        <w:rPr>
          <w:rFonts w:ascii="Gotham-Book" w:hAnsi="Gotham-Book"/>
          <w:sz w:val="22"/>
          <w:szCs w:val="22"/>
        </w:rPr>
        <w:t xml:space="preserve"> collect and</w:t>
      </w:r>
      <w:r w:rsidRPr="00BD7695">
        <w:rPr>
          <w:rFonts w:ascii="Gotham-Book" w:hAnsi="Gotham-Book"/>
          <w:sz w:val="22"/>
          <w:szCs w:val="22"/>
        </w:rPr>
        <w:t xml:space="preserve"> use personal data, please see Historic Royal Palaces' </w:t>
      </w:r>
      <w:hyperlink r:id="rId11" w:history="1">
        <w:r w:rsidRPr="00BD7695">
          <w:rPr>
            <w:rStyle w:val="Hyperlink"/>
            <w:sz w:val="22"/>
            <w:szCs w:val="22"/>
          </w:rPr>
          <w:t>Privacy Policy</w:t>
        </w:r>
      </w:hyperlink>
    </w:p>
    <w:p w14:paraId="1F62223F" w14:textId="5043985C" w:rsidR="007F2660" w:rsidRPr="00BD7695" w:rsidRDefault="007F2660" w:rsidP="00F64107">
      <w:pPr>
        <w:rPr>
          <w:rFonts w:ascii="Gotham-Book" w:hAnsi="Gotham-Book"/>
          <w:sz w:val="22"/>
          <w:szCs w:val="22"/>
        </w:rPr>
      </w:pPr>
    </w:p>
    <w:sectPr w:rsidR="007F2660" w:rsidRPr="00BD7695" w:rsidSect="00010C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D216" w14:textId="77777777" w:rsidR="0030434A" w:rsidRDefault="0030434A">
      <w:r>
        <w:separator/>
      </w:r>
    </w:p>
  </w:endnote>
  <w:endnote w:type="continuationSeparator" w:id="0">
    <w:p w14:paraId="3AA54D43" w14:textId="77777777" w:rsidR="0030434A" w:rsidRDefault="003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16E7" w14:textId="77777777" w:rsidR="0030434A" w:rsidRDefault="0030434A" w:rsidP="00061B19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BF5577D" w14:textId="77777777" w:rsidR="0030434A" w:rsidRDefault="0030434A" w:rsidP="0006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432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D205F" w14:textId="03D1AD2B" w:rsidR="0030434A" w:rsidRDefault="003043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1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6F8679" w14:textId="77777777" w:rsidR="0030434A" w:rsidRDefault="003043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8F21" w14:textId="3D660014" w:rsidR="0030434A" w:rsidRDefault="0030434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729B0E3" w14:textId="77777777" w:rsidR="0030434A" w:rsidRDefault="0030434A">
    <w:pPr>
      <w:autoSpaceDE w:val="0"/>
      <w:autoSpaceDN w:val="0"/>
      <w:adjustRightInd w:val="0"/>
      <w:rPr>
        <w:rFonts w:ascii="ArialMS" w:eastAsia="SimSun" w:hAnsi="ArialMS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69F2" w14:textId="77777777" w:rsidR="0030434A" w:rsidRDefault="0030434A">
      <w:r>
        <w:separator/>
      </w:r>
    </w:p>
  </w:footnote>
  <w:footnote w:type="continuationSeparator" w:id="0">
    <w:p w14:paraId="0A31CA5B" w14:textId="77777777" w:rsidR="0030434A" w:rsidRDefault="0030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194E" w14:textId="77777777" w:rsidR="0030434A" w:rsidRDefault="0030434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5D5007" wp14:editId="78D3EB24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0" b="0"/>
          <wp:wrapNone/>
          <wp:docPr id="17" name="Picture 17" descr="HRP side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P side graphi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DB68" w14:textId="77777777" w:rsidR="0030434A" w:rsidRDefault="0030434A" w:rsidP="00061B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4F0B2AB" wp14:editId="51034E38">
          <wp:simplePos x="0" y="0"/>
          <wp:positionH relativeFrom="page">
            <wp:posOffset>6049010</wp:posOffset>
          </wp:positionH>
          <wp:positionV relativeFrom="page">
            <wp:posOffset>215900</wp:posOffset>
          </wp:positionV>
          <wp:extent cx="1009650" cy="876300"/>
          <wp:effectExtent l="0" t="0" r="0" b="0"/>
          <wp:wrapNone/>
          <wp:docPr id="20" name="Picture 27" descr="Description: HRP crest B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HRP crest 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DC9D2E" wp14:editId="5886913A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0" b="0"/>
          <wp:wrapNone/>
          <wp:docPr id="16" name="Picture 16" descr="HRP side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RP side graphi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D7E3BA8" wp14:editId="2EC370DA">
          <wp:simplePos x="0" y="0"/>
          <wp:positionH relativeFrom="page">
            <wp:posOffset>6066790</wp:posOffset>
          </wp:positionH>
          <wp:positionV relativeFrom="page">
            <wp:posOffset>1151890</wp:posOffset>
          </wp:positionV>
          <wp:extent cx="1173480" cy="2164080"/>
          <wp:effectExtent l="0" t="0" r="0" b="0"/>
          <wp:wrapNone/>
          <wp:docPr id="13" name="Picture 13" descr="Latest HRP tex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test HRP text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216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BB6ED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536A7"/>
    <w:multiLevelType w:val="hybridMultilevel"/>
    <w:tmpl w:val="E92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3C01314F"/>
    <w:multiLevelType w:val="multilevel"/>
    <w:tmpl w:val="A9D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F72E4F"/>
    <w:multiLevelType w:val="hybridMultilevel"/>
    <w:tmpl w:val="C07AAE1A"/>
    <w:lvl w:ilvl="0" w:tplc="1B8E8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42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E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E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6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C3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B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6E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0C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E18"/>
    <w:multiLevelType w:val="multilevel"/>
    <w:tmpl w:val="B28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9113D1"/>
    <w:multiLevelType w:val="hybridMultilevel"/>
    <w:tmpl w:val="AEAED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6B5"/>
    <w:multiLevelType w:val="multilevel"/>
    <w:tmpl w:val="548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B26B8D"/>
    <w:multiLevelType w:val="hybridMultilevel"/>
    <w:tmpl w:val="798E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4248"/>
    <w:multiLevelType w:val="hybridMultilevel"/>
    <w:tmpl w:val="007853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5A3644"/>
    <w:multiLevelType w:val="hybridMultilevel"/>
    <w:tmpl w:val="C6FA20A6"/>
    <w:lvl w:ilvl="0" w:tplc="FFFFFFFF">
      <w:start w:val="1"/>
      <w:numFmt w:val="bullet"/>
      <w:pStyle w:val="HRP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9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B"/>
    <w:rsid w:val="00010CA3"/>
    <w:rsid w:val="00014E8E"/>
    <w:rsid w:val="00015DA7"/>
    <w:rsid w:val="000212A2"/>
    <w:rsid w:val="000220C7"/>
    <w:rsid w:val="00023632"/>
    <w:rsid w:val="000259B6"/>
    <w:rsid w:val="000311AE"/>
    <w:rsid w:val="0005087F"/>
    <w:rsid w:val="00052A5A"/>
    <w:rsid w:val="00053FD1"/>
    <w:rsid w:val="00061B19"/>
    <w:rsid w:val="000635F2"/>
    <w:rsid w:val="000636E9"/>
    <w:rsid w:val="00064E25"/>
    <w:rsid w:val="000659A9"/>
    <w:rsid w:val="00067F59"/>
    <w:rsid w:val="0007216E"/>
    <w:rsid w:val="00076DC2"/>
    <w:rsid w:val="00081C7F"/>
    <w:rsid w:val="000866BB"/>
    <w:rsid w:val="00092150"/>
    <w:rsid w:val="0009322D"/>
    <w:rsid w:val="000954B1"/>
    <w:rsid w:val="00096B51"/>
    <w:rsid w:val="00097169"/>
    <w:rsid w:val="000A55AB"/>
    <w:rsid w:val="000A6C06"/>
    <w:rsid w:val="000B28AD"/>
    <w:rsid w:val="000B5085"/>
    <w:rsid w:val="000C449B"/>
    <w:rsid w:val="000D7D7D"/>
    <w:rsid w:val="000E37EC"/>
    <w:rsid w:val="000E3A5D"/>
    <w:rsid w:val="00101530"/>
    <w:rsid w:val="00110BB0"/>
    <w:rsid w:val="0011160B"/>
    <w:rsid w:val="00126AA3"/>
    <w:rsid w:val="00127BA4"/>
    <w:rsid w:val="001315AA"/>
    <w:rsid w:val="00131906"/>
    <w:rsid w:val="001332B6"/>
    <w:rsid w:val="001361D6"/>
    <w:rsid w:val="00145F53"/>
    <w:rsid w:val="001529C4"/>
    <w:rsid w:val="001534AB"/>
    <w:rsid w:val="00155560"/>
    <w:rsid w:val="001635D2"/>
    <w:rsid w:val="001674CC"/>
    <w:rsid w:val="001731A9"/>
    <w:rsid w:val="00173748"/>
    <w:rsid w:val="00174529"/>
    <w:rsid w:val="00174F25"/>
    <w:rsid w:val="001764B7"/>
    <w:rsid w:val="00196EB4"/>
    <w:rsid w:val="001A0C6D"/>
    <w:rsid w:val="001A244A"/>
    <w:rsid w:val="001B09E6"/>
    <w:rsid w:val="001B0BE7"/>
    <w:rsid w:val="001B1D01"/>
    <w:rsid w:val="001B4BB1"/>
    <w:rsid w:val="001B5183"/>
    <w:rsid w:val="001B7298"/>
    <w:rsid w:val="001C04B7"/>
    <w:rsid w:val="001E10DC"/>
    <w:rsid w:val="001F1A64"/>
    <w:rsid w:val="001F1DF1"/>
    <w:rsid w:val="001F3591"/>
    <w:rsid w:val="001F4E54"/>
    <w:rsid w:val="001F7E92"/>
    <w:rsid w:val="00200D9F"/>
    <w:rsid w:val="00203F81"/>
    <w:rsid w:val="0020426D"/>
    <w:rsid w:val="002043C5"/>
    <w:rsid w:val="00204A40"/>
    <w:rsid w:val="00211F83"/>
    <w:rsid w:val="0022143C"/>
    <w:rsid w:val="002216BE"/>
    <w:rsid w:val="0022170D"/>
    <w:rsid w:val="0022227E"/>
    <w:rsid w:val="002231EA"/>
    <w:rsid w:val="00227419"/>
    <w:rsid w:val="00234F4A"/>
    <w:rsid w:val="00242DCD"/>
    <w:rsid w:val="00250C04"/>
    <w:rsid w:val="00251D2A"/>
    <w:rsid w:val="002570D1"/>
    <w:rsid w:val="00260603"/>
    <w:rsid w:val="002628DA"/>
    <w:rsid w:val="00262F88"/>
    <w:rsid w:val="00264253"/>
    <w:rsid w:val="002664E7"/>
    <w:rsid w:val="002771B3"/>
    <w:rsid w:val="00277950"/>
    <w:rsid w:val="0028651A"/>
    <w:rsid w:val="002A07A4"/>
    <w:rsid w:val="002A1EF2"/>
    <w:rsid w:val="002A4803"/>
    <w:rsid w:val="002A60E1"/>
    <w:rsid w:val="002B572B"/>
    <w:rsid w:val="002C219A"/>
    <w:rsid w:val="002D74BA"/>
    <w:rsid w:val="002F1EC0"/>
    <w:rsid w:val="002F49D3"/>
    <w:rsid w:val="003031A4"/>
    <w:rsid w:val="00303276"/>
    <w:rsid w:val="0030434A"/>
    <w:rsid w:val="003066E3"/>
    <w:rsid w:val="00307023"/>
    <w:rsid w:val="00323220"/>
    <w:rsid w:val="00341558"/>
    <w:rsid w:val="00343285"/>
    <w:rsid w:val="00345F5A"/>
    <w:rsid w:val="00347D31"/>
    <w:rsid w:val="00350395"/>
    <w:rsid w:val="00352982"/>
    <w:rsid w:val="00354CAA"/>
    <w:rsid w:val="00356E11"/>
    <w:rsid w:val="00356E94"/>
    <w:rsid w:val="00357028"/>
    <w:rsid w:val="00357095"/>
    <w:rsid w:val="00357FAB"/>
    <w:rsid w:val="00375297"/>
    <w:rsid w:val="003774F7"/>
    <w:rsid w:val="0038142B"/>
    <w:rsid w:val="00381A22"/>
    <w:rsid w:val="003828B5"/>
    <w:rsid w:val="00390E62"/>
    <w:rsid w:val="00395AAA"/>
    <w:rsid w:val="003A1F50"/>
    <w:rsid w:val="003A4CA1"/>
    <w:rsid w:val="003B29CB"/>
    <w:rsid w:val="003B40BB"/>
    <w:rsid w:val="003C121B"/>
    <w:rsid w:val="003C32FE"/>
    <w:rsid w:val="003C48F5"/>
    <w:rsid w:val="003C5C94"/>
    <w:rsid w:val="003E7E2E"/>
    <w:rsid w:val="003F3D05"/>
    <w:rsid w:val="003F7AEA"/>
    <w:rsid w:val="00402ACA"/>
    <w:rsid w:val="004071FC"/>
    <w:rsid w:val="00412BA8"/>
    <w:rsid w:val="00416BF9"/>
    <w:rsid w:val="00432183"/>
    <w:rsid w:val="004334B6"/>
    <w:rsid w:val="004336D3"/>
    <w:rsid w:val="00437E19"/>
    <w:rsid w:val="004404EE"/>
    <w:rsid w:val="00441A14"/>
    <w:rsid w:val="004502DA"/>
    <w:rsid w:val="0045545D"/>
    <w:rsid w:val="004555C7"/>
    <w:rsid w:val="0045629B"/>
    <w:rsid w:val="004603B6"/>
    <w:rsid w:val="004650BD"/>
    <w:rsid w:val="00475589"/>
    <w:rsid w:val="00475CE1"/>
    <w:rsid w:val="004760F4"/>
    <w:rsid w:val="0047772C"/>
    <w:rsid w:val="00480695"/>
    <w:rsid w:val="004A5514"/>
    <w:rsid w:val="004A6228"/>
    <w:rsid w:val="004B3E99"/>
    <w:rsid w:val="004B3ED7"/>
    <w:rsid w:val="004B76E6"/>
    <w:rsid w:val="004C0061"/>
    <w:rsid w:val="004C235D"/>
    <w:rsid w:val="004C75BC"/>
    <w:rsid w:val="004D3F6B"/>
    <w:rsid w:val="004D6B09"/>
    <w:rsid w:val="004E323C"/>
    <w:rsid w:val="004E46AD"/>
    <w:rsid w:val="004F2C08"/>
    <w:rsid w:val="004F57F2"/>
    <w:rsid w:val="004F613D"/>
    <w:rsid w:val="0050147E"/>
    <w:rsid w:val="00505F9D"/>
    <w:rsid w:val="00506D5B"/>
    <w:rsid w:val="0050744B"/>
    <w:rsid w:val="00510DE1"/>
    <w:rsid w:val="00516C22"/>
    <w:rsid w:val="005201DA"/>
    <w:rsid w:val="0052068A"/>
    <w:rsid w:val="00520FD5"/>
    <w:rsid w:val="00521889"/>
    <w:rsid w:val="00522C6E"/>
    <w:rsid w:val="00525B1B"/>
    <w:rsid w:val="00527372"/>
    <w:rsid w:val="00534659"/>
    <w:rsid w:val="00537889"/>
    <w:rsid w:val="00543AE4"/>
    <w:rsid w:val="00544079"/>
    <w:rsid w:val="00544B69"/>
    <w:rsid w:val="005502CE"/>
    <w:rsid w:val="0055154F"/>
    <w:rsid w:val="005562F1"/>
    <w:rsid w:val="00556390"/>
    <w:rsid w:val="00560E7D"/>
    <w:rsid w:val="005618AD"/>
    <w:rsid w:val="005622CE"/>
    <w:rsid w:val="00563000"/>
    <w:rsid w:val="00564FB3"/>
    <w:rsid w:val="00572564"/>
    <w:rsid w:val="00576B73"/>
    <w:rsid w:val="00577EC3"/>
    <w:rsid w:val="0058149E"/>
    <w:rsid w:val="00583A31"/>
    <w:rsid w:val="00593163"/>
    <w:rsid w:val="005939D5"/>
    <w:rsid w:val="00595015"/>
    <w:rsid w:val="00596FB5"/>
    <w:rsid w:val="005A08D4"/>
    <w:rsid w:val="005A27E2"/>
    <w:rsid w:val="005B065F"/>
    <w:rsid w:val="005C10FE"/>
    <w:rsid w:val="005C4115"/>
    <w:rsid w:val="005E1D1E"/>
    <w:rsid w:val="005F22E1"/>
    <w:rsid w:val="005F6060"/>
    <w:rsid w:val="00602202"/>
    <w:rsid w:val="0060673A"/>
    <w:rsid w:val="00612A0E"/>
    <w:rsid w:val="00613E37"/>
    <w:rsid w:val="0062098D"/>
    <w:rsid w:val="00623BD8"/>
    <w:rsid w:val="00625C00"/>
    <w:rsid w:val="00636974"/>
    <w:rsid w:val="00640660"/>
    <w:rsid w:val="00641700"/>
    <w:rsid w:val="006441A5"/>
    <w:rsid w:val="00647EF8"/>
    <w:rsid w:val="00650D9D"/>
    <w:rsid w:val="00651B3D"/>
    <w:rsid w:val="00654276"/>
    <w:rsid w:val="006555E0"/>
    <w:rsid w:val="00656039"/>
    <w:rsid w:val="00657BDE"/>
    <w:rsid w:val="00664606"/>
    <w:rsid w:val="0066501B"/>
    <w:rsid w:val="006651C3"/>
    <w:rsid w:val="00672DF8"/>
    <w:rsid w:val="00674E19"/>
    <w:rsid w:val="00674EE3"/>
    <w:rsid w:val="0067694F"/>
    <w:rsid w:val="00687A21"/>
    <w:rsid w:val="00693DD1"/>
    <w:rsid w:val="00694D57"/>
    <w:rsid w:val="006960F4"/>
    <w:rsid w:val="006A10F4"/>
    <w:rsid w:val="006A7D67"/>
    <w:rsid w:val="006B5572"/>
    <w:rsid w:val="006B5C5F"/>
    <w:rsid w:val="006B7068"/>
    <w:rsid w:val="006B797B"/>
    <w:rsid w:val="006B7A1F"/>
    <w:rsid w:val="006C1618"/>
    <w:rsid w:val="006C18EC"/>
    <w:rsid w:val="006D0222"/>
    <w:rsid w:val="006D11D6"/>
    <w:rsid w:val="006D255F"/>
    <w:rsid w:val="006D3927"/>
    <w:rsid w:val="006D4E9B"/>
    <w:rsid w:val="006E3E55"/>
    <w:rsid w:val="006E71D4"/>
    <w:rsid w:val="0070065A"/>
    <w:rsid w:val="00701306"/>
    <w:rsid w:val="00704B1C"/>
    <w:rsid w:val="00717CBB"/>
    <w:rsid w:val="00721ADB"/>
    <w:rsid w:val="00724ED2"/>
    <w:rsid w:val="007363C8"/>
    <w:rsid w:val="007508F0"/>
    <w:rsid w:val="0075091C"/>
    <w:rsid w:val="0075573B"/>
    <w:rsid w:val="007764EB"/>
    <w:rsid w:val="0078245A"/>
    <w:rsid w:val="00791E19"/>
    <w:rsid w:val="00792256"/>
    <w:rsid w:val="00793048"/>
    <w:rsid w:val="00797DD2"/>
    <w:rsid w:val="007A1DF4"/>
    <w:rsid w:val="007A23A7"/>
    <w:rsid w:val="007A2C0A"/>
    <w:rsid w:val="007A45B3"/>
    <w:rsid w:val="007A7754"/>
    <w:rsid w:val="007B073F"/>
    <w:rsid w:val="007C2336"/>
    <w:rsid w:val="007C5C7B"/>
    <w:rsid w:val="007D7FB5"/>
    <w:rsid w:val="007E0288"/>
    <w:rsid w:val="007F0FB8"/>
    <w:rsid w:val="007F2660"/>
    <w:rsid w:val="007F4469"/>
    <w:rsid w:val="00802416"/>
    <w:rsid w:val="00814160"/>
    <w:rsid w:val="00822008"/>
    <w:rsid w:val="0082662F"/>
    <w:rsid w:val="008318A6"/>
    <w:rsid w:val="0083377C"/>
    <w:rsid w:val="0084004A"/>
    <w:rsid w:val="00844B32"/>
    <w:rsid w:val="00846339"/>
    <w:rsid w:val="00846353"/>
    <w:rsid w:val="0085571E"/>
    <w:rsid w:val="008578D0"/>
    <w:rsid w:val="00861CCF"/>
    <w:rsid w:val="0086231E"/>
    <w:rsid w:val="008743AB"/>
    <w:rsid w:val="00876B86"/>
    <w:rsid w:val="00880E9A"/>
    <w:rsid w:val="00881198"/>
    <w:rsid w:val="00887508"/>
    <w:rsid w:val="00887747"/>
    <w:rsid w:val="00890C7C"/>
    <w:rsid w:val="00893CEB"/>
    <w:rsid w:val="008A0D89"/>
    <w:rsid w:val="008A6759"/>
    <w:rsid w:val="008B3D84"/>
    <w:rsid w:val="008B5A57"/>
    <w:rsid w:val="008F321B"/>
    <w:rsid w:val="008F65A9"/>
    <w:rsid w:val="00905111"/>
    <w:rsid w:val="0090716F"/>
    <w:rsid w:val="009121D1"/>
    <w:rsid w:val="00912DE7"/>
    <w:rsid w:val="00912E82"/>
    <w:rsid w:val="00924C2C"/>
    <w:rsid w:val="0092661E"/>
    <w:rsid w:val="0092784C"/>
    <w:rsid w:val="00930E21"/>
    <w:rsid w:val="00932E89"/>
    <w:rsid w:val="00935D06"/>
    <w:rsid w:val="009368C5"/>
    <w:rsid w:val="009379BC"/>
    <w:rsid w:val="00941417"/>
    <w:rsid w:val="00944F62"/>
    <w:rsid w:val="00951B52"/>
    <w:rsid w:val="00953D53"/>
    <w:rsid w:val="00955364"/>
    <w:rsid w:val="00971FB0"/>
    <w:rsid w:val="009824C2"/>
    <w:rsid w:val="00984DCC"/>
    <w:rsid w:val="00991DCC"/>
    <w:rsid w:val="009923F6"/>
    <w:rsid w:val="00994E2A"/>
    <w:rsid w:val="009A0F03"/>
    <w:rsid w:val="009B175B"/>
    <w:rsid w:val="009B2F9E"/>
    <w:rsid w:val="009C3B8F"/>
    <w:rsid w:val="009C6F11"/>
    <w:rsid w:val="009D6368"/>
    <w:rsid w:val="009E2BD6"/>
    <w:rsid w:val="009E53DA"/>
    <w:rsid w:val="009E640E"/>
    <w:rsid w:val="009F4651"/>
    <w:rsid w:val="009F7EC3"/>
    <w:rsid w:val="00A013FD"/>
    <w:rsid w:val="00A01E7C"/>
    <w:rsid w:val="00A058A7"/>
    <w:rsid w:val="00A0655A"/>
    <w:rsid w:val="00A17A2A"/>
    <w:rsid w:val="00A313E2"/>
    <w:rsid w:val="00A31844"/>
    <w:rsid w:val="00A33130"/>
    <w:rsid w:val="00A40676"/>
    <w:rsid w:val="00A41751"/>
    <w:rsid w:val="00A472E8"/>
    <w:rsid w:val="00A50561"/>
    <w:rsid w:val="00A51C9D"/>
    <w:rsid w:val="00A57F19"/>
    <w:rsid w:val="00A63909"/>
    <w:rsid w:val="00A6516B"/>
    <w:rsid w:val="00A67A59"/>
    <w:rsid w:val="00A85F7B"/>
    <w:rsid w:val="00A91454"/>
    <w:rsid w:val="00AA24A3"/>
    <w:rsid w:val="00AB1FA9"/>
    <w:rsid w:val="00AB39BD"/>
    <w:rsid w:val="00AB6FD3"/>
    <w:rsid w:val="00AC2C04"/>
    <w:rsid w:val="00AC2F66"/>
    <w:rsid w:val="00AD1137"/>
    <w:rsid w:val="00AD518D"/>
    <w:rsid w:val="00AD5390"/>
    <w:rsid w:val="00AD71FD"/>
    <w:rsid w:val="00AE5D4E"/>
    <w:rsid w:val="00AF2199"/>
    <w:rsid w:val="00B0210F"/>
    <w:rsid w:val="00B06292"/>
    <w:rsid w:val="00B1373A"/>
    <w:rsid w:val="00B14C9A"/>
    <w:rsid w:val="00B15A5A"/>
    <w:rsid w:val="00B178FE"/>
    <w:rsid w:val="00B21484"/>
    <w:rsid w:val="00B4392F"/>
    <w:rsid w:val="00B47796"/>
    <w:rsid w:val="00B47BD6"/>
    <w:rsid w:val="00B527F8"/>
    <w:rsid w:val="00B531A1"/>
    <w:rsid w:val="00B57AFB"/>
    <w:rsid w:val="00B600D9"/>
    <w:rsid w:val="00B6292F"/>
    <w:rsid w:val="00B62A31"/>
    <w:rsid w:val="00B70178"/>
    <w:rsid w:val="00B718DD"/>
    <w:rsid w:val="00B73972"/>
    <w:rsid w:val="00B77FAA"/>
    <w:rsid w:val="00B80A89"/>
    <w:rsid w:val="00B816E9"/>
    <w:rsid w:val="00B879FF"/>
    <w:rsid w:val="00B95FAD"/>
    <w:rsid w:val="00BA28F3"/>
    <w:rsid w:val="00BA61D7"/>
    <w:rsid w:val="00BA780D"/>
    <w:rsid w:val="00BB2531"/>
    <w:rsid w:val="00BB6FB0"/>
    <w:rsid w:val="00BC5D5D"/>
    <w:rsid w:val="00BD1121"/>
    <w:rsid w:val="00BD199D"/>
    <w:rsid w:val="00BD23A1"/>
    <w:rsid w:val="00BD72CC"/>
    <w:rsid w:val="00BD7695"/>
    <w:rsid w:val="00BF3E21"/>
    <w:rsid w:val="00BF3FBC"/>
    <w:rsid w:val="00BF475E"/>
    <w:rsid w:val="00BF6DCC"/>
    <w:rsid w:val="00BF72E5"/>
    <w:rsid w:val="00C063C0"/>
    <w:rsid w:val="00C10180"/>
    <w:rsid w:val="00C103AC"/>
    <w:rsid w:val="00C22BCE"/>
    <w:rsid w:val="00C2409A"/>
    <w:rsid w:val="00C26078"/>
    <w:rsid w:val="00C26650"/>
    <w:rsid w:val="00C4743F"/>
    <w:rsid w:val="00C513C3"/>
    <w:rsid w:val="00C5142D"/>
    <w:rsid w:val="00C56CAF"/>
    <w:rsid w:val="00C56D47"/>
    <w:rsid w:val="00C67CBE"/>
    <w:rsid w:val="00C74F6A"/>
    <w:rsid w:val="00C77C75"/>
    <w:rsid w:val="00C80B40"/>
    <w:rsid w:val="00C8552C"/>
    <w:rsid w:val="00C90759"/>
    <w:rsid w:val="00C9352A"/>
    <w:rsid w:val="00C9488C"/>
    <w:rsid w:val="00C950FB"/>
    <w:rsid w:val="00C95791"/>
    <w:rsid w:val="00C95902"/>
    <w:rsid w:val="00CA4C24"/>
    <w:rsid w:val="00CC1476"/>
    <w:rsid w:val="00CC62D4"/>
    <w:rsid w:val="00CD5C5D"/>
    <w:rsid w:val="00CD7938"/>
    <w:rsid w:val="00CE014C"/>
    <w:rsid w:val="00CE570A"/>
    <w:rsid w:val="00CF3D8F"/>
    <w:rsid w:val="00D02805"/>
    <w:rsid w:val="00D03FF6"/>
    <w:rsid w:val="00D06CCC"/>
    <w:rsid w:val="00D10905"/>
    <w:rsid w:val="00D31553"/>
    <w:rsid w:val="00D34EAA"/>
    <w:rsid w:val="00D4094B"/>
    <w:rsid w:val="00D41F3F"/>
    <w:rsid w:val="00D46BA2"/>
    <w:rsid w:val="00D61AA6"/>
    <w:rsid w:val="00D67348"/>
    <w:rsid w:val="00D761B7"/>
    <w:rsid w:val="00D842F5"/>
    <w:rsid w:val="00D8564C"/>
    <w:rsid w:val="00D8733C"/>
    <w:rsid w:val="00D9386E"/>
    <w:rsid w:val="00D94414"/>
    <w:rsid w:val="00D95156"/>
    <w:rsid w:val="00DC2BDF"/>
    <w:rsid w:val="00DC3CD8"/>
    <w:rsid w:val="00DC56E3"/>
    <w:rsid w:val="00DD7CBC"/>
    <w:rsid w:val="00DE53E6"/>
    <w:rsid w:val="00DF55A7"/>
    <w:rsid w:val="00DF5858"/>
    <w:rsid w:val="00E01C3F"/>
    <w:rsid w:val="00E05EEF"/>
    <w:rsid w:val="00E10757"/>
    <w:rsid w:val="00E2556F"/>
    <w:rsid w:val="00E27BBB"/>
    <w:rsid w:val="00E3151D"/>
    <w:rsid w:val="00E35538"/>
    <w:rsid w:val="00E47CCE"/>
    <w:rsid w:val="00E54CDA"/>
    <w:rsid w:val="00E57FE8"/>
    <w:rsid w:val="00E6084C"/>
    <w:rsid w:val="00E66F94"/>
    <w:rsid w:val="00E837D6"/>
    <w:rsid w:val="00E860B3"/>
    <w:rsid w:val="00E94852"/>
    <w:rsid w:val="00E976E8"/>
    <w:rsid w:val="00EA5EE8"/>
    <w:rsid w:val="00EA73FE"/>
    <w:rsid w:val="00ED2F75"/>
    <w:rsid w:val="00ED373F"/>
    <w:rsid w:val="00EE65BA"/>
    <w:rsid w:val="00EE69DD"/>
    <w:rsid w:val="00EF2EB9"/>
    <w:rsid w:val="00EF4189"/>
    <w:rsid w:val="00EF50A6"/>
    <w:rsid w:val="00F066B0"/>
    <w:rsid w:val="00F07E4D"/>
    <w:rsid w:val="00F1146F"/>
    <w:rsid w:val="00F21D48"/>
    <w:rsid w:val="00F302DD"/>
    <w:rsid w:val="00F45759"/>
    <w:rsid w:val="00F51CDC"/>
    <w:rsid w:val="00F5553C"/>
    <w:rsid w:val="00F558E2"/>
    <w:rsid w:val="00F56EA7"/>
    <w:rsid w:val="00F64107"/>
    <w:rsid w:val="00F660AA"/>
    <w:rsid w:val="00F72576"/>
    <w:rsid w:val="00F73394"/>
    <w:rsid w:val="00F75ABE"/>
    <w:rsid w:val="00F8024C"/>
    <w:rsid w:val="00F9636A"/>
    <w:rsid w:val="00F974A5"/>
    <w:rsid w:val="00F97BB5"/>
    <w:rsid w:val="00FA2505"/>
    <w:rsid w:val="00FA538F"/>
    <w:rsid w:val="00FA64AD"/>
    <w:rsid w:val="00FA686D"/>
    <w:rsid w:val="00FA71D4"/>
    <w:rsid w:val="00FB1D5D"/>
    <w:rsid w:val="00FB71E9"/>
    <w:rsid w:val="00FC2589"/>
    <w:rsid w:val="00FC4620"/>
    <w:rsid w:val="00FD1FFF"/>
    <w:rsid w:val="00FE244E"/>
    <w:rsid w:val="00FF2DAF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99BE509"/>
  <w15:docId w15:val="{60FB0C61-BD9A-4C45-A62C-78BB8A4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4EB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Heading2"/>
    <w:qFormat/>
    <w:rsid w:val="003C5C94"/>
    <w:pPr>
      <w:ind w:right="6"/>
      <w:outlineLvl w:val="0"/>
    </w:pPr>
    <w:rPr>
      <w:b/>
      <w:snapToGrid w:val="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C5C94"/>
    <w:pPr>
      <w:ind w:right="6"/>
      <w:outlineLvl w:val="2"/>
    </w:pPr>
    <w:rPr>
      <w:bCs/>
      <w:i/>
      <w:iCs/>
      <w:snapToGrid w:val="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3C5C94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C5C94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C5C94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C5C94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C5C94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C5C94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C5C94"/>
  </w:style>
  <w:style w:type="character" w:customStyle="1" w:styleId="HRPBulletPointCharChar">
    <w:name w:val="HRP Bullet Point Char Char"/>
    <w:link w:val="HRPBulletPoint"/>
    <w:rsid w:val="003C5C94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HRPBulletPoint">
    <w:name w:val="HRP Bullet Point"/>
    <w:basedOn w:val="Normal"/>
    <w:link w:val="HRPBulletPointCharChar"/>
    <w:rsid w:val="003C5C94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link w:val="FooterChar"/>
    <w:uiPriority w:val="99"/>
    <w:rsid w:val="003C5C94"/>
    <w:rPr>
      <w:sz w:val="14"/>
      <w:szCs w:val="14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link w:val="ListBulletChar"/>
    <w:rsid w:val="003C5C94"/>
    <w:pPr>
      <w:numPr>
        <w:numId w:val="1"/>
      </w:numPr>
    </w:pPr>
  </w:style>
  <w:style w:type="paragraph" w:styleId="ListBullet2">
    <w:name w:val="List Bullet 2"/>
    <w:basedOn w:val="Normal"/>
    <w:link w:val="ListBullet2Char"/>
    <w:rsid w:val="003C5C94"/>
    <w:pPr>
      <w:numPr>
        <w:numId w:val="2"/>
      </w:numPr>
    </w:pPr>
  </w:style>
  <w:style w:type="paragraph" w:styleId="ListBullet3">
    <w:name w:val="List Bullet 3"/>
    <w:basedOn w:val="Normal"/>
    <w:link w:val="ListBullet3Char"/>
    <w:rsid w:val="003C5C94"/>
    <w:pPr>
      <w:numPr>
        <w:numId w:val="3"/>
      </w:numPr>
    </w:pPr>
  </w:style>
  <w:style w:type="paragraph" w:styleId="ListBullet4">
    <w:name w:val="List Bullet 4"/>
    <w:basedOn w:val="Normal"/>
    <w:link w:val="ListBullet4Char"/>
    <w:rsid w:val="003C5C94"/>
    <w:pPr>
      <w:numPr>
        <w:numId w:val="4"/>
      </w:numPr>
    </w:pPr>
  </w:style>
  <w:style w:type="paragraph" w:styleId="ListBullet5">
    <w:name w:val="List Bullet 5"/>
    <w:basedOn w:val="Normal"/>
    <w:rsid w:val="003C5C94"/>
    <w:pPr>
      <w:numPr>
        <w:numId w:val="5"/>
      </w:numPr>
    </w:pPr>
  </w:style>
  <w:style w:type="paragraph" w:styleId="ListNumber">
    <w:name w:val="List Number"/>
    <w:basedOn w:val="Normal"/>
    <w:link w:val="ListNumberChar"/>
    <w:rsid w:val="003C5C94"/>
    <w:pPr>
      <w:numPr>
        <w:numId w:val="6"/>
      </w:numPr>
    </w:pPr>
  </w:style>
  <w:style w:type="paragraph" w:styleId="ListNumber2">
    <w:name w:val="List Number 2"/>
    <w:basedOn w:val="Normal"/>
    <w:link w:val="ListNumber2Char"/>
    <w:rsid w:val="003C5C94"/>
    <w:pPr>
      <w:numPr>
        <w:numId w:val="7"/>
      </w:numPr>
    </w:pPr>
  </w:style>
  <w:style w:type="paragraph" w:styleId="ListNumber3">
    <w:name w:val="List Number 3"/>
    <w:basedOn w:val="Normal"/>
    <w:link w:val="ListNumber3Char"/>
    <w:rsid w:val="003C5C94"/>
    <w:pPr>
      <w:numPr>
        <w:numId w:val="8"/>
      </w:numPr>
    </w:pPr>
  </w:style>
  <w:style w:type="paragraph" w:styleId="ListNumber4">
    <w:name w:val="List Number 4"/>
    <w:basedOn w:val="Normal"/>
    <w:rsid w:val="003C5C94"/>
    <w:pPr>
      <w:numPr>
        <w:numId w:val="9"/>
      </w:numPr>
    </w:pPr>
  </w:style>
  <w:style w:type="paragraph" w:styleId="ListNumber5">
    <w:name w:val="List Number 5"/>
    <w:basedOn w:val="Normal"/>
    <w:rsid w:val="003C5C94"/>
    <w:pPr>
      <w:numPr>
        <w:numId w:val="10"/>
      </w:numPr>
    </w:pPr>
  </w:style>
  <w:style w:type="character" w:styleId="Hyperlink">
    <w:name w:val="Hyperlink"/>
    <w:uiPriority w:val="99"/>
    <w:rsid w:val="003C5C94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rsid w:val="00061B19"/>
  </w:style>
  <w:style w:type="character" w:customStyle="1" w:styleId="ListNumberChar">
    <w:name w:val="List Number Char"/>
    <w:link w:val="ListNumber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AgendaTitle">
    <w:name w:val="HRP Agenda Title"/>
    <w:basedOn w:val="Heading1"/>
    <w:rsid w:val="00350395"/>
    <w:pPr>
      <w:framePr w:hSpace="181" w:wrap="around" w:vAnchor="page" w:hAnchor="page" w:x="1929" w:y="2127"/>
    </w:pPr>
    <w:rPr>
      <w:sz w:val="28"/>
    </w:rPr>
  </w:style>
  <w:style w:type="character" w:customStyle="1" w:styleId="CharChar1">
    <w:name w:val="Char Char1"/>
    <w:locked/>
    <w:rsid w:val="00FF2DAF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styleId="CommentReference">
    <w:name w:val="annotation reference"/>
    <w:rsid w:val="005A08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8D4"/>
    <w:rPr>
      <w:sz w:val="20"/>
      <w:szCs w:val="20"/>
    </w:rPr>
  </w:style>
  <w:style w:type="character" w:customStyle="1" w:styleId="CommentTextChar">
    <w:name w:val="Comment Text Char"/>
    <w:link w:val="CommentText"/>
    <w:rsid w:val="005A08D4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A08D4"/>
    <w:rPr>
      <w:b/>
      <w:bCs/>
    </w:rPr>
  </w:style>
  <w:style w:type="character" w:customStyle="1" w:styleId="CommentSubjectChar">
    <w:name w:val="Comment Subject Char"/>
    <w:link w:val="CommentSubject"/>
    <w:rsid w:val="005A08D4"/>
    <w:rPr>
      <w:rFonts w:eastAsia="MS Mincho"/>
      <w:b/>
      <w:bCs/>
      <w:lang w:eastAsia="ja-JP"/>
    </w:rPr>
  </w:style>
  <w:style w:type="paragraph" w:styleId="BalloonText">
    <w:name w:val="Balloon Text"/>
    <w:basedOn w:val="Normal"/>
    <w:link w:val="BalloonTextChar"/>
    <w:rsid w:val="005A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8D4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link w:val="Footer"/>
    <w:uiPriority w:val="99"/>
    <w:rsid w:val="00656039"/>
    <w:rPr>
      <w:rFonts w:ascii="Gotham-Book" w:eastAsia="Arial" w:hAnsi="Gotham-Book" w:cs="Arial"/>
      <w:color w:val="000000"/>
      <w:sz w:val="14"/>
      <w:szCs w:val="14"/>
      <w:lang w:eastAsia="zh-CN"/>
    </w:rPr>
  </w:style>
  <w:style w:type="table" w:styleId="TableGrid">
    <w:name w:val="Table Grid"/>
    <w:basedOn w:val="TableNormal"/>
    <w:rsid w:val="00A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4E8E"/>
  </w:style>
  <w:style w:type="paragraph" w:styleId="ListParagraph">
    <w:name w:val="List Paragraph"/>
    <w:basedOn w:val="Normal"/>
    <w:uiPriority w:val="34"/>
    <w:qFormat/>
    <w:rsid w:val="006B7A1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4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7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53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4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fund@hrp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p.org.uk/privacy-and-cookie-polic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rp.org.uk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p.org.uk/privacy-and-cookie-polic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2B4E-BAE8-49D4-87E0-C2543F0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1924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Base/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mailto:accessfund@hrp.org.uk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Morioka</dc:creator>
  <cp:lastModifiedBy>Deborah Hogan</cp:lastModifiedBy>
  <cp:revision>26</cp:revision>
  <cp:lastPrinted>2018-04-20T13:03:00Z</cp:lastPrinted>
  <dcterms:created xsi:type="dcterms:W3CDTF">2019-02-26T14:34:00Z</dcterms:created>
  <dcterms:modified xsi:type="dcterms:W3CDTF">2019-02-28T17:04:00Z</dcterms:modified>
</cp:coreProperties>
</file>